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46E" w14:textId="77777777" w:rsidR="00051B3B" w:rsidRPr="001604D2" w:rsidRDefault="00051B3B" w:rsidP="00051B3B">
      <w:pPr>
        <w:jc w:val="center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PRODUKTRESUMÉ</w:t>
      </w:r>
    </w:p>
    <w:p w14:paraId="23FCBF44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2425E8F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7325909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uppressAutoHyphens/>
        <w:spacing w:line="260" w:lineRule="exact"/>
        <w:rPr>
          <w:sz w:val="22"/>
          <w:szCs w:val="22"/>
        </w:rPr>
      </w:pPr>
      <w:r w:rsidRPr="001604D2">
        <w:rPr>
          <w:b/>
          <w:sz w:val="22"/>
          <w:szCs w:val="22"/>
        </w:rPr>
        <w:t>LÄKEMEDLETS NAMN</w:t>
      </w:r>
    </w:p>
    <w:p w14:paraId="218E73E1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71004EC2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Hirudoid kräm</w:t>
      </w:r>
    </w:p>
    <w:p w14:paraId="33DA6861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5CE32D7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12546BCD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uppressAutoHyphens/>
        <w:spacing w:line="260" w:lineRule="exact"/>
        <w:rPr>
          <w:sz w:val="22"/>
          <w:szCs w:val="22"/>
        </w:rPr>
      </w:pPr>
      <w:r w:rsidRPr="001604D2">
        <w:rPr>
          <w:b/>
          <w:sz w:val="22"/>
          <w:szCs w:val="22"/>
        </w:rPr>
        <w:t>KVALITATIV OCH KVANTITATIV SAMMANSÄTTNING</w:t>
      </w:r>
    </w:p>
    <w:p w14:paraId="4BB86014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7B4AB97A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bookmarkStart w:id="0" w:name="_Hlk42174205"/>
      <w:r w:rsidRPr="001604D2">
        <w:rPr>
          <w:sz w:val="22"/>
          <w:szCs w:val="22"/>
        </w:rPr>
        <w:t xml:space="preserve">1 g kräm innehåller: 3 mg </w:t>
      </w:r>
      <w:proofErr w:type="spellStart"/>
      <w:r w:rsidRPr="001604D2">
        <w:rPr>
          <w:color w:val="212121"/>
          <w:sz w:val="22"/>
          <w:szCs w:val="22"/>
          <w:shd w:val="clear" w:color="auto" w:fill="FFFFFF"/>
        </w:rPr>
        <w:t>glukosaminoglykanpolysulfat</w:t>
      </w:r>
      <w:proofErr w:type="spellEnd"/>
      <w:r w:rsidRPr="001604D2">
        <w:rPr>
          <w:color w:val="212121"/>
          <w:sz w:val="22"/>
          <w:szCs w:val="22"/>
          <w:shd w:val="clear" w:color="auto" w:fill="FFFFFF"/>
        </w:rPr>
        <w:t xml:space="preserve"> </w:t>
      </w:r>
      <w:r w:rsidRPr="001604D2">
        <w:rPr>
          <w:sz w:val="22"/>
          <w:szCs w:val="22"/>
        </w:rPr>
        <w:t>(</w:t>
      </w:r>
      <w:proofErr w:type="spellStart"/>
      <w:r w:rsidRPr="001604D2">
        <w:rPr>
          <w:sz w:val="22"/>
          <w:szCs w:val="22"/>
        </w:rPr>
        <w:t>Organo-Heparinoid</w:t>
      </w:r>
      <w:proofErr w:type="spellEnd"/>
      <w:r w:rsidRPr="001604D2">
        <w:rPr>
          <w:sz w:val="22"/>
          <w:szCs w:val="22"/>
        </w:rPr>
        <w:t xml:space="preserve"> </w:t>
      </w:r>
      <w:proofErr w:type="spellStart"/>
      <w:r w:rsidRPr="001604D2">
        <w:rPr>
          <w:sz w:val="22"/>
          <w:szCs w:val="22"/>
        </w:rPr>
        <w:t>Luitpold</w:t>
      </w:r>
      <w:proofErr w:type="spellEnd"/>
      <w:r w:rsidRPr="001604D2">
        <w:rPr>
          <w:sz w:val="22"/>
          <w:szCs w:val="22"/>
        </w:rPr>
        <w:t xml:space="preserve">) </w:t>
      </w:r>
      <w:r w:rsidRPr="001604D2">
        <w:rPr>
          <w:color w:val="212121"/>
          <w:sz w:val="22"/>
          <w:szCs w:val="22"/>
          <w:shd w:val="clear" w:color="auto" w:fill="FFFFFF"/>
        </w:rPr>
        <w:t xml:space="preserve">från </w:t>
      </w:r>
      <w:proofErr w:type="spellStart"/>
      <w:r w:rsidRPr="001604D2">
        <w:rPr>
          <w:color w:val="212121"/>
          <w:sz w:val="22"/>
          <w:szCs w:val="22"/>
          <w:shd w:val="clear" w:color="auto" w:fill="FFFFFF"/>
        </w:rPr>
        <w:t>bovint</w:t>
      </w:r>
      <w:proofErr w:type="spellEnd"/>
      <w:r w:rsidRPr="001604D2">
        <w:rPr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1604D2">
        <w:rPr>
          <w:color w:val="212121"/>
          <w:sz w:val="22"/>
          <w:szCs w:val="22"/>
          <w:shd w:val="clear" w:color="auto" w:fill="FFFFFF"/>
        </w:rPr>
        <w:t>trakeal</w:t>
      </w:r>
      <w:proofErr w:type="spellEnd"/>
      <w:r w:rsidRPr="001604D2">
        <w:rPr>
          <w:color w:val="212121"/>
          <w:sz w:val="22"/>
          <w:szCs w:val="22"/>
          <w:shd w:val="clear" w:color="auto" w:fill="FFFFFF"/>
        </w:rPr>
        <w:t xml:space="preserve"> brosk, motsvarande 250 enheter (e</w:t>
      </w:r>
      <w:r w:rsidRPr="001604D2">
        <w:rPr>
          <w:sz w:val="22"/>
          <w:szCs w:val="22"/>
        </w:rPr>
        <w:t xml:space="preserve">nheter bestämda med aktiverad partiell </w:t>
      </w:r>
      <w:proofErr w:type="spellStart"/>
      <w:r w:rsidRPr="001604D2">
        <w:rPr>
          <w:sz w:val="22"/>
          <w:szCs w:val="22"/>
        </w:rPr>
        <w:t>tromboplastin</w:t>
      </w:r>
      <w:proofErr w:type="spellEnd"/>
      <w:r w:rsidRPr="001604D2">
        <w:rPr>
          <w:sz w:val="22"/>
          <w:szCs w:val="22"/>
        </w:rPr>
        <w:t xml:space="preserve"> tid (APTT)).</w:t>
      </w:r>
    </w:p>
    <w:bookmarkEnd w:id="0"/>
    <w:p w14:paraId="7CBA71D5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17ADE39B" w14:textId="77777777" w:rsidR="00051B3B" w:rsidRPr="001604D2" w:rsidRDefault="00051B3B" w:rsidP="00051B3B">
      <w:pPr>
        <w:spacing w:line="260" w:lineRule="exact"/>
        <w:rPr>
          <w:bCs/>
          <w:iCs/>
          <w:sz w:val="22"/>
          <w:szCs w:val="22"/>
          <w:u w:val="single"/>
        </w:rPr>
      </w:pPr>
      <w:r w:rsidRPr="001604D2">
        <w:rPr>
          <w:bCs/>
          <w:iCs/>
          <w:sz w:val="22"/>
          <w:szCs w:val="22"/>
          <w:u w:val="single"/>
        </w:rPr>
        <w:t>Hjälpämnen med känd effekt</w:t>
      </w:r>
    </w:p>
    <w:p w14:paraId="05016217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1 g kräm innehåller </w:t>
      </w:r>
      <w:r>
        <w:rPr>
          <w:sz w:val="22"/>
          <w:szCs w:val="22"/>
        </w:rPr>
        <w:t xml:space="preserve">31,09 mg </w:t>
      </w:r>
      <w:proofErr w:type="spellStart"/>
      <w:r w:rsidRPr="001604D2">
        <w:rPr>
          <w:sz w:val="22"/>
          <w:szCs w:val="22"/>
        </w:rPr>
        <w:t>cetostearylalkohol</w:t>
      </w:r>
      <w:proofErr w:type="spellEnd"/>
      <w:r w:rsidRPr="001604D2">
        <w:rPr>
          <w:sz w:val="22"/>
          <w:szCs w:val="22"/>
        </w:rPr>
        <w:t xml:space="preserve">, 1,6 mg </w:t>
      </w:r>
      <w:proofErr w:type="spellStart"/>
      <w:r w:rsidRPr="001604D2">
        <w:rPr>
          <w:sz w:val="22"/>
          <w:szCs w:val="22"/>
        </w:rPr>
        <w:t>metylparahydroxibensoat</w:t>
      </w:r>
      <w:proofErr w:type="spellEnd"/>
      <w:r w:rsidRPr="001604D2">
        <w:rPr>
          <w:sz w:val="22"/>
          <w:szCs w:val="22"/>
        </w:rPr>
        <w:t xml:space="preserve"> (E 218) + 0,4 mg </w:t>
      </w:r>
      <w:proofErr w:type="spellStart"/>
      <w:r w:rsidRPr="001604D2">
        <w:rPr>
          <w:sz w:val="22"/>
          <w:szCs w:val="22"/>
        </w:rPr>
        <w:t>propylparahydroxibensoat</w:t>
      </w:r>
      <w:proofErr w:type="spellEnd"/>
      <w:r w:rsidRPr="001604D2">
        <w:rPr>
          <w:sz w:val="22"/>
          <w:szCs w:val="22"/>
        </w:rPr>
        <w:t xml:space="preserve"> (E 216) = 2 mg total </w:t>
      </w:r>
      <w:proofErr w:type="spellStart"/>
      <w:r w:rsidRPr="001604D2">
        <w:rPr>
          <w:sz w:val="22"/>
          <w:szCs w:val="22"/>
        </w:rPr>
        <w:t>parahydroxibensoat</w:t>
      </w:r>
      <w:proofErr w:type="spellEnd"/>
      <w:r w:rsidRPr="001604D2">
        <w:rPr>
          <w:sz w:val="22"/>
          <w:szCs w:val="22"/>
        </w:rPr>
        <w:t>.</w:t>
      </w:r>
    </w:p>
    <w:p w14:paraId="211CC95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68652FA0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För fullständig förteckning över hjälpämnen, se avsnitt 6.1.</w:t>
      </w:r>
    </w:p>
    <w:p w14:paraId="0CE0F43B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2D062C83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60E67674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uppressAutoHyphens/>
        <w:spacing w:line="260" w:lineRule="exact"/>
        <w:rPr>
          <w:caps/>
          <w:sz w:val="22"/>
          <w:szCs w:val="22"/>
        </w:rPr>
      </w:pPr>
      <w:r w:rsidRPr="001604D2">
        <w:rPr>
          <w:b/>
          <w:sz w:val="22"/>
          <w:szCs w:val="22"/>
        </w:rPr>
        <w:t>LÄKEMEDELSFORM</w:t>
      </w:r>
    </w:p>
    <w:p w14:paraId="045B2A51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387327AA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Kräm </w:t>
      </w:r>
    </w:p>
    <w:p w14:paraId="34C56E1D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Vit kräm</w:t>
      </w:r>
    </w:p>
    <w:p w14:paraId="151E21B5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FFFE80F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57764FFB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uppressAutoHyphens/>
        <w:spacing w:line="260" w:lineRule="exact"/>
        <w:rPr>
          <w:caps/>
          <w:sz w:val="22"/>
          <w:szCs w:val="22"/>
        </w:rPr>
      </w:pPr>
      <w:r w:rsidRPr="001604D2">
        <w:rPr>
          <w:b/>
          <w:sz w:val="22"/>
          <w:szCs w:val="22"/>
        </w:rPr>
        <w:t>KLINISKA UPPGIFTER</w:t>
      </w:r>
    </w:p>
    <w:p w14:paraId="70E7236D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6E47053B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Terapeutiska indikationer</w:t>
      </w:r>
    </w:p>
    <w:p w14:paraId="35A0935B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6C41EBB0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proofErr w:type="spellStart"/>
      <w:r w:rsidRPr="001604D2">
        <w:rPr>
          <w:sz w:val="22"/>
          <w:szCs w:val="22"/>
        </w:rPr>
        <w:t>Hematom</w:t>
      </w:r>
      <w:proofErr w:type="spellEnd"/>
      <w:r w:rsidRPr="001604D2">
        <w:rPr>
          <w:sz w:val="22"/>
          <w:szCs w:val="22"/>
        </w:rPr>
        <w:t xml:space="preserve">, </w:t>
      </w:r>
      <w:proofErr w:type="spellStart"/>
      <w:r w:rsidRPr="001604D2">
        <w:rPr>
          <w:sz w:val="22"/>
          <w:szCs w:val="22"/>
        </w:rPr>
        <w:t>tromboflebiter</w:t>
      </w:r>
      <w:proofErr w:type="spellEnd"/>
      <w:r w:rsidRPr="001604D2">
        <w:rPr>
          <w:sz w:val="22"/>
          <w:szCs w:val="22"/>
        </w:rPr>
        <w:t xml:space="preserve">, infusions- och </w:t>
      </w:r>
      <w:proofErr w:type="spellStart"/>
      <w:r w:rsidRPr="001604D2">
        <w:rPr>
          <w:sz w:val="22"/>
          <w:szCs w:val="22"/>
        </w:rPr>
        <w:t>injektionsflebiter</w:t>
      </w:r>
      <w:proofErr w:type="spellEnd"/>
      <w:r w:rsidRPr="001604D2">
        <w:rPr>
          <w:sz w:val="22"/>
          <w:szCs w:val="22"/>
        </w:rPr>
        <w:t>.</w:t>
      </w:r>
    </w:p>
    <w:p w14:paraId="37FBB2C7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4E064F3D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Dosering och administreringssätt</w:t>
      </w:r>
    </w:p>
    <w:p w14:paraId="631AB3EB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127539A2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  <w:u w:val="single"/>
        </w:rPr>
        <w:t>Dosering</w:t>
      </w:r>
    </w:p>
    <w:p w14:paraId="3630A79C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proofErr w:type="gramStart"/>
      <w:r w:rsidRPr="001604D2">
        <w:rPr>
          <w:sz w:val="22"/>
          <w:szCs w:val="22"/>
        </w:rPr>
        <w:t>3-</w:t>
      </w:r>
      <w:smartTag w:uri="urn:schemas-microsoft-com:office:smarttags" w:element="metricconverter">
        <w:smartTagPr>
          <w:attr w:name="ProductID" w:val="5 cm"/>
        </w:smartTagPr>
        <w:r w:rsidRPr="001604D2">
          <w:rPr>
            <w:sz w:val="22"/>
            <w:szCs w:val="22"/>
          </w:rPr>
          <w:t>5</w:t>
        </w:r>
        <w:proofErr w:type="gramEnd"/>
        <w:r w:rsidRPr="001604D2">
          <w:rPr>
            <w:sz w:val="22"/>
            <w:szCs w:val="22"/>
          </w:rPr>
          <w:t xml:space="preserve"> cm</w:t>
        </w:r>
      </w:smartTag>
      <w:r w:rsidRPr="001604D2">
        <w:rPr>
          <w:sz w:val="22"/>
          <w:szCs w:val="22"/>
        </w:rPr>
        <w:t xml:space="preserve"> krämsträng appliceras och masseras lätt in på det berörda området en till flera gånger dagligen.</w:t>
      </w:r>
    </w:p>
    <w:p w14:paraId="039AE883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Vid smärtsamma tillstånd kan Hirudoid i stället för att masseras in, appliceras med kompress som bestrukits med kräm.</w:t>
      </w:r>
    </w:p>
    <w:p w14:paraId="68D69F16" w14:textId="77777777" w:rsidR="00051B3B" w:rsidRPr="001604D2" w:rsidRDefault="00051B3B" w:rsidP="00051B3B">
      <w:pPr>
        <w:spacing w:line="260" w:lineRule="exact"/>
        <w:ind w:hanging="11"/>
        <w:rPr>
          <w:sz w:val="22"/>
          <w:szCs w:val="22"/>
        </w:rPr>
      </w:pPr>
      <w:r w:rsidRPr="001604D2">
        <w:rPr>
          <w:sz w:val="22"/>
          <w:szCs w:val="22"/>
        </w:rPr>
        <w:t>Krämsträngens längd anpassas till det berörda områdets storlek.</w:t>
      </w:r>
    </w:p>
    <w:p w14:paraId="0CA2035C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E679745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Kontraindikationer</w:t>
      </w:r>
    </w:p>
    <w:p w14:paraId="27230A69" w14:textId="77777777" w:rsidR="00051B3B" w:rsidRPr="001604D2" w:rsidRDefault="00051B3B" w:rsidP="00051B3B">
      <w:pPr>
        <w:suppressAutoHyphens/>
        <w:spacing w:line="260" w:lineRule="exact"/>
        <w:ind w:hanging="22"/>
        <w:rPr>
          <w:sz w:val="22"/>
          <w:szCs w:val="22"/>
        </w:rPr>
      </w:pPr>
    </w:p>
    <w:p w14:paraId="0653178B" w14:textId="77777777" w:rsidR="00051B3B" w:rsidRPr="001604D2" w:rsidRDefault="00051B3B" w:rsidP="00051B3B">
      <w:pPr>
        <w:suppressAutoHyphens/>
        <w:spacing w:line="260" w:lineRule="exact"/>
        <w:ind w:hanging="22"/>
        <w:rPr>
          <w:sz w:val="22"/>
          <w:szCs w:val="22"/>
        </w:rPr>
      </w:pPr>
      <w:r w:rsidRPr="001604D2">
        <w:rPr>
          <w:sz w:val="22"/>
          <w:szCs w:val="22"/>
        </w:rPr>
        <w:t>Överkänslighet mot aktivt innehållsämne eller mot något hjälpämne.</w:t>
      </w:r>
    </w:p>
    <w:p w14:paraId="3CBAE838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696B7313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Varningar och försiktighet</w:t>
      </w:r>
    </w:p>
    <w:p w14:paraId="5A2A8BB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2D3F20A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Bör inte användas på öppna sår, på skadad hud eller i ögonen.</w:t>
      </w:r>
    </w:p>
    <w:p w14:paraId="69D4AECF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1F433CFA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Hirudoid kräm innehåller </w:t>
      </w:r>
      <w:proofErr w:type="spellStart"/>
      <w:r w:rsidRPr="001604D2">
        <w:rPr>
          <w:sz w:val="22"/>
          <w:szCs w:val="22"/>
        </w:rPr>
        <w:t>cetostearylalkohol</w:t>
      </w:r>
      <w:proofErr w:type="spellEnd"/>
      <w:r w:rsidRPr="001604D2">
        <w:rPr>
          <w:sz w:val="22"/>
          <w:szCs w:val="22"/>
        </w:rPr>
        <w:t xml:space="preserve"> som kan ge lokala hudreaktioner (</w:t>
      </w:r>
      <w:proofErr w:type="gramStart"/>
      <w:r w:rsidRPr="001604D2">
        <w:rPr>
          <w:sz w:val="22"/>
          <w:szCs w:val="22"/>
        </w:rPr>
        <w:t>t.ex.</w:t>
      </w:r>
      <w:proofErr w:type="gramEnd"/>
      <w:r w:rsidRPr="001604D2">
        <w:rPr>
          <w:sz w:val="22"/>
          <w:szCs w:val="22"/>
        </w:rPr>
        <w:t xml:space="preserve"> kontakteksem) </w:t>
      </w:r>
      <w:bookmarkStart w:id="1" w:name="_Hlk32825735"/>
      <w:r w:rsidRPr="001604D2">
        <w:rPr>
          <w:sz w:val="22"/>
          <w:szCs w:val="22"/>
        </w:rPr>
        <w:t xml:space="preserve">samt </w:t>
      </w:r>
      <w:proofErr w:type="spellStart"/>
      <w:r w:rsidRPr="001604D2">
        <w:rPr>
          <w:sz w:val="22"/>
          <w:szCs w:val="22"/>
        </w:rPr>
        <w:t>parahydroxibensoater</w:t>
      </w:r>
      <w:proofErr w:type="spellEnd"/>
      <w:r w:rsidRPr="001604D2">
        <w:rPr>
          <w:sz w:val="22"/>
          <w:szCs w:val="22"/>
        </w:rPr>
        <w:t xml:space="preserve"> (</w:t>
      </w:r>
      <w:proofErr w:type="spellStart"/>
      <w:r w:rsidRPr="001604D2">
        <w:rPr>
          <w:sz w:val="22"/>
          <w:szCs w:val="22"/>
        </w:rPr>
        <w:t>metylparahydroxibensoat</w:t>
      </w:r>
      <w:proofErr w:type="spellEnd"/>
      <w:r w:rsidRPr="001604D2">
        <w:rPr>
          <w:sz w:val="22"/>
          <w:szCs w:val="22"/>
        </w:rPr>
        <w:t xml:space="preserve"> och </w:t>
      </w:r>
      <w:proofErr w:type="spellStart"/>
      <w:r w:rsidRPr="001604D2">
        <w:rPr>
          <w:sz w:val="22"/>
          <w:szCs w:val="22"/>
        </w:rPr>
        <w:t>propylparahydroxibensoat</w:t>
      </w:r>
      <w:proofErr w:type="spellEnd"/>
      <w:r w:rsidRPr="001604D2">
        <w:rPr>
          <w:sz w:val="22"/>
          <w:szCs w:val="22"/>
        </w:rPr>
        <w:t>) som kan ge allergisk reaktion (eventuellt fördröjd).</w:t>
      </w:r>
    </w:p>
    <w:bookmarkEnd w:id="1"/>
    <w:p w14:paraId="71870D5F" w14:textId="77777777" w:rsidR="00051B3B" w:rsidRPr="001604D2" w:rsidRDefault="00051B3B" w:rsidP="00051B3B">
      <w:pPr>
        <w:spacing w:line="260" w:lineRule="exact"/>
        <w:outlineLvl w:val="0"/>
        <w:rPr>
          <w:sz w:val="22"/>
          <w:szCs w:val="22"/>
        </w:rPr>
      </w:pPr>
    </w:p>
    <w:p w14:paraId="6518EB72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lastRenderedPageBreak/>
        <w:t>Interaktioner med andra läkemedel och övriga interaktioner</w:t>
      </w:r>
    </w:p>
    <w:p w14:paraId="080D7106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06B5A948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Ej relevant.</w:t>
      </w:r>
    </w:p>
    <w:p w14:paraId="022BE82E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6976E8F3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Fertilitet, graviditet och amning</w:t>
      </w:r>
    </w:p>
    <w:p w14:paraId="11D3B3FC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01AC7EC7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i/>
          <w:sz w:val="22"/>
          <w:szCs w:val="22"/>
        </w:rPr>
        <w:t>Graviditet:</w:t>
      </w:r>
      <w:r w:rsidRPr="001604D2">
        <w:rPr>
          <w:sz w:val="22"/>
          <w:szCs w:val="22"/>
        </w:rPr>
        <w:t xml:space="preserve"> Inga kända risker vid användning under graviditet.</w:t>
      </w:r>
    </w:p>
    <w:p w14:paraId="51883C8F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i/>
          <w:sz w:val="22"/>
          <w:szCs w:val="22"/>
        </w:rPr>
        <w:t>Amning:</w:t>
      </w:r>
      <w:r w:rsidRPr="001604D2">
        <w:rPr>
          <w:sz w:val="22"/>
          <w:szCs w:val="22"/>
        </w:rPr>
        <w:t xml:space="preserve"> Hirudoid passerar ej över i modersmjölk.</w:t>
      </w:r>
    </w:p>
    <w:p w14:paraId="7288107E" w14:textId="77777777" w:rsidR="00051B3B" w:rsidRPr="001604D2" w:rsidRDefault="00051B3B" w:rsidP="00051B3B">
      <w:pPr>
        <w:spacing w:line="260" w:lineRule="exact"/>
        <w:rPr>
          <w:i/>
          <w:sz w:val="22"/>
          <w:szCs w:val="22"/>
        </w:rPr>
      </w:pPr>
    </w:p>
    <w:p w14:paraId="68ED9ABF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Effekter på förmågan att framföra fordon och använda maskiner</w:t>
      </w:r>
    </w:p>
    <w:p w14:paraId="7E567DA8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571F81ED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Inga kända risker.</w:t>
      </w:r>
    </w:p>
    <w:p w14:paraId="6EC85083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15C5B59E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Biverkningar</w:t>
      </w:r>
    </w:p>
    <w:p w14:paraId="5CD523F9" w14:textId="77777777" w:rsidR="00051B3B" w:rsidRPr="001604D2" w:rsidRDefault="00051B3B" w:rsidP="00051B3B">
      <w:pPr>
        <w:keepNext/>
        <w:autoSpaceDE w:val="0"/>
        <w:autoSpaceDN w:val="0"/>
        <w:adjustRightInd w:val="0"/>
        <w:spacing w:line="260" w:lineRule="exact"/>
        <w:jc w:val="both"/>
        <w:rPr>
          <w:sz w:val="22"/>
          <w:szCs w:val="22"/>
        </w:rPr>
      </w:pPr>
    </w:p>
    <w:p w14:paraId="77D1DC6C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Följande biverkningar har rapporterats antingen i kliniska studier eller efter godkännande.</w:t>
      </w:r>
    </w:p>
    <w:p w14:paraId="49021AB0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70C6AABA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Biverkningsfrekvensen definieras enligt följande konvention:</w:t>
      </w:r>
    </w:p>
    <w:p w14:paraId="109084C7" w14:textId="77777777" w:rsidR="00051B3B" w:rsidRPr="001604D2" w:rsidRDefault="00051B3B" w:rsidP="00051B3B">
      <w:pPr>
        <w:spacing w:line="260" w:lineRule="exact"/>
        <w:rPr>
          <w:i/>
          <w:sz w:val="22"/>
          <w:szCs w:val="22"/>
        </w:rPr>
      </w:pPr>
      <w:r w:rsidRPr="001604D2">
        <w:rPr>
          <w:i/>
          <w:sz w:val="22"/>
          <w:szCs w:val="22"/>
        </w:rPr>
        <w:t xml:space="preserve">Mycket vanlig: (≥1/10), </w:t>
      </w:r>
    </w:p>
    <w:p w14:paraId="13428CA7" w14:textId="77777777" w:rsidR="00051B3B" w:rsidRPr="001604D2" w:rsidRDefault="00051B3B" w:rsidP="00051B3B">
      <w:pPr>
        <w:spacing w:line="260" w:lineRule="exact"/>
        <w:rPr>
          <w:i/>
          <w:sz w:val="22"/>
          <w:szCs w:val="22"/>
        </w:rPr>
      </w:pPr>
      <w:r w:rsidRPr="001604D2">
        <w:rPr>
          <w:i/>
          <w:sz w:val="22"/>
          <w:szCs w:val="22"/>
        </w:rPr>
        <w:t xml:space="preserve">Vanliga: (≥1/100, &lt;1/10), </w:t>
      </w:r>
    </w:p>
    <w:p w14:paraId="7B1AABA5" w14:textId="77777777" w:rsidR="00051B3B" w:rsidRPr="001604D2" w:rsidRDefault="00051B3B" w:rsidP="00051B3B">
      <w:pPr>
        <w:spacing w:line="260" w:lineRule="exact"/>
        <w:rPr>
          <w:i/>
          <w:sz w:val="22"/>
          <w:szCs w:val="22"/>
        </w:rPr>
      </w:pPr>
      <w:r w:rsidRPr="001604D2">
        <w:rPr>
          <w:i/>
          <w:sz w:val="22"/>
          <w:szCs w:val="22"/>
        </w:rPr>
        <w:t xml:space="preserve">Mindre vanliga: (≥1/1 000, &lt;1/100), </w:t>
      </w:r>
    </w:p>
    <w:p w14:paraId="4937D5FF" w14:textId="77777777" w:rsidR="00051B3B" w:rsidRPr="001604D2" w:rsidRDefault="00051B3B" w:rsidP="00051B3B">
      <w:pPr>
        <w:spacing w:line="260" w:lineRule="exact"/>
        <w:rPr>
          <w:i/>
          <w:sz w:val="22"/>
          <w:szCs w:val="22"/>
        </w:rPr>
      </w:pPr>
      <w:r w:rsidRPr="001604D2">
        <w:rPr>
          <w:i/>
          <w:sz w:val="22"/>
          <w:szCs w:val="22"/>
        </w:rPr>
        <w:t>Sällsynta: (≥1/10 000, &lt;1/1 000),</w:t>
      </w:r>
    </w:p>
    <w:p w14:paraId="7E19779E" w14:textId="77777777" w:rsidR="00051B3B" w:rsidRPr="001604D2" w:rsidRDefault="00051B3B" w:rsidP="00051B3B">
      <w:pPr>
        <w:spacing w:line="260" w:lineRule="exact"/>
        <w:rPr>
          <w:i/>
          <w:sz w:val="22"/>
          <w:szCs w:val="22"/>
        </w:rPr>
      </w:pPr>
      <w:r w:rsidRPr="001604D2">
        <w:rPr>
          <w:i/>
          <w:sz w:val="22"/>
          <w:szCs w:val="22"/>
        </w:rPr>
        <w:t>Mycket sällsynta: (&lt;1/10 000)</w:t>
      </w:r>
    </w:p>
    <w:p w14:paraId="320EDC63" w14:textId="77777777" w:rsidR="00051B3B" w:rsidRPr="001604D2" w:rsidRDefault="00051B3B" w:rsidP="00051B3B">
      <w:pPr>
        <w:spacing w:line="260" w:lineRule="exact"/>
        <w:rPr>
          <w:i/>
          <w:sz w:val="22"/>
          <w:szCs w:val="22"/>
        </w:rPr>
      </w:pPr>
      <w:r w:rsidRPr="001604D2">
        <w:rPr>
          <w:i/>
          <w:sz w:val="22"/>
          <w:szCs w:val="22"/>
        </w:rPr>
        <w:t>Ingen känd frekvens (kan inte beräknas från tillgängliga data)</w:t>
      </w:r>
    </w:p>
    <w:p w14:paraId="7F29A2B2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7B53739B" w14:textId="77777777" w:rsidR="00051B3B" w:rsidRPr="001604D2" w:rsidRDefault="00051B3B" w:rsidP="00051B3B">
      <w:pPr>
        <w:spacing w:line="260" w:lineRule="exact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Hud och subkutan vävnad:</w:t>
      </w:r>
    </w:p>
    <w:p w14:paraId="4B8705B5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i/>
          <w:sz w:val="22"/>
          <w:szCs w:val="22"/>
        </w:rPr>
        <w:t xml:space="preserve">Sällsynta: </w:t>
      </w:r>
      <w:proofErr w:type="spellStart"/>
      <w:r w:rsidRPr="001604D2">
        <w:rPr>
          <w:sz w:val="22"/>
          <w:szCs w:val="22"/>
        </w:rPr>
        <w:t>kontaktdermatit</w:t>
      </w:r>
      <w:proofErr w:type="spellEnd"/>
      <w:r w:rsidRPr="001604D2">
        <w:rPr>
          <w:sz w:val="22"/>
          <w:szCs w:val="22"/>
        </w:rPr>
        <w:t>.</w:t>
      </w:r>
    </w:p>
    <w:p w14:paraId="15F2C91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1E197D7B" w14:textId="77777777" w:rsidR="00051B3B" w:rsidRPr="001604D2" w:rsidRDefault="00051B3B" w:rsidP="00051B3B">
      <w:pPr>
        <w:suppressLineNumbers/>
        <w:autoSpaceDE w:val="0"/>
        <w:autoSpaceDN w:val="0"/>
        <w:adjustRightInd w:val="0"/>
        <w:spacing w:line="260" w:lineRule="exact"/>
        <w:jc w:val="both"/>
        <w:rPr>
          <w:sz w:val="22"/>
          <w:szCs w:val="22"/>
          <w:u w:val="single"/>
        </w:rPr>
      </w:pPr>
      <w:r w:rsidRPr="001604D2">
        <w:rPr>
          <w:sz w:val="22"/>
          <w:szCs w:val="22"/>
          <w:u w:val="single"/>
        </w:rPr>
        <w:t>Rapportering av misstänkta biverkningar</w:t>
      </w:r>
    </w:p>
    <w:p w14:paraId="52EF9067" w14:textId="77777777" w:rsidR="00051B3B" w:rsidRPr="001604D2" w:rsidRDefault="00051B3B" w:rsidP="00051B3B">
      <w:pPr>
        <w:suppressAutoHyphens/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Det är viktigt att rapportera misstänkta biverkningar efter att läkemedlet godkänts. Det gör det möjligt att kontinuerligt övervaka läkemedlets nytta-riskförhållande. Hälso- och sjukvårdspersonal uppmanas att rapportera varje misstänkt biverkning till:</w:t>
      </w:r>
    </w:p>
    <w:p w14:paraId="4B83AC83" w14:textId="77777777" w:rsidR="00051B3B" w:rsidRPr="001604D2" w:rsidRDefault="00051B3B" w:rsidP="00051B3B">
      <w:pPr>
        <w:suppressLineNumbers/>
        <w:spacing w:line="260" w:lineRule="exact"/>
        <w:rPr>
          <w:sz w:val="22"/>
          <w:szCs w:val="22"/>
        </w:rPr>
      </w:pPr>
    </w:p>
    <w:p w14:paraId="157E096A" w14:textId="77777777" w:rsidR="00051B3B" w:rsidRPr="001604D2" w:rsidRDefault="00051B3B" w:rsidP="00051B3B">
      <w:pPr>
        <w:pStyle w:val="NormalWeb"/>
        <w:shd w:val="clear" w:color="auto" w:fill="FFFFFF"/>
        <w:spacing w:line="260" w:lineRule="exact"/>
        <w:rPr>
          <w:sz w:val="22"/>
          <w:szCs w:val="22"/>
          <w:lang w:val="sv-SE"/>
        </w:rPr>
      </w:pPr>
      <w:r w:rsidRPr="001604D2">
        <w:rPr>
          <w:sz w:val="22"/>
          <w:szCs w:val="22"/>
          <w:lang w:val="sv-SE"/>
        </w:rPr>
        <w:t>Läkemedelsverket</w:t>
      </w:r>
      <w:r w:rsidRPr="001604D2">
        <w:rPr>
          <w:sz w:val="22"/>
          <w:szCs w:val="22"/>
          <w:lang w:val="sv-SE"/>
        </w:rPr>
        <w:br/>
        <w:t>Box 26</w:t>
      </w:r>
      <w:r w:rsidRPr="001604D2">
        <w:rPr>
          <w:sz w:val="22"/>
          <w:szCs w:val="22"/>
          <w:lang w:val="sv-SE"/>
        </w:rPr>
        <w:br/>
        <w:t>751 03 Uppsala</w:t>
      </w:r>
      <w:r w:rsidRPr="001604D2">
        <w:rPr>
          <w:sz w:val="22"/>
          <w:szCs w:val="22"/>
          <w:lang w:val="sv-SE"/>
        </w:rPr>
        <w:br/>
      </w:r>
      <w:hyperlink r:id="rId5" w:history="1">
        <w:r w:rsidRPr="001604D2">
          <w:rPr>
            <w:rStyle w:val="Hyperlink"/>
            <w:rFonts w:eastAsia="SimSun"/>
            <w:sz w:val="22"/>
            <w:szCs w:val="22"/>
            <w:lang w:val="sv-SE"/>
          </w:rPr>
          <w:t>www.lakemedelsverket.se</w:t>
        </w:r>
      </w:hyperlink>
      <w:r w:rsidRPr="001604D2">
        <w:rPr>
          <w:sz w:val="22"/>
          <w:szCs w:val="22"/>
          <w:lang w:val="sv-SE"/>
        </w:rPr>
        <w:t xml:space="preserve"> </w:t>
      </w:r>
    </w:p>
    <w:p w14:paraId="1F3BE99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587D4E00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Överdosering</w:t>
      </w:r>
    </w:p>
    <w:p w14:paraId="5A26316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06427A11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Inga fall av överdosering har rapporterats.</w:t>
      </w:r>
    </w:p>
    <w:p w14:paraId="3F518763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5C3B70F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05288FA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uppressAutoHyphens/>
        <w:spacing w:line="260" w:lineRule="exact"/>
        <w:rPr>
          <w:sz w:val="22"/>
          <w:szCs w:val="22"/>
        </w:rPr>
      </w:pPr>
      <w:r w:rsidRPr="001604D2">
        <w:rPr>
          <w:b/>
          <w:sz w:val="22"/>
          <w:szCs w:val="22"/>
        </w:rPr>
        <w:t>FARMAKOLOGISKA EGENSKAPER</w:t>
      </w:r>
    </w:p>
    <w:p w14:paraId="695DA015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47D3277C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Farmakodynamiska egenskaper</w:t>
      </w:r>
    </w:p>
    <w:p w14:paraId="0A9EA26E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02CA1C66" w14:textId="77777777" w:rsidR="00051B3B" w:rsidRPr="001604D2" w:rsidRDefault="00051B3B" w:rsidP="00051B3B">
      <w:pPr>
        <w:spacing w:line="260" w:lineRule="exact"/>
        <w:ind w:hanging="11"/>
        <w:rPr>
          <w:sz w:val="22"/>
          <w:szCs w:val="22"/>
        </w:rPr>
      </w:pPr>
      <w:r w:rsidRPr="001604D2">
        <w:rPr>
          <w:sz w:val="22"/>
          <w:szCs w:val="22"/>
        </w:rPr>
        <w:t xml:space="preserve">Farmakoterapeutisk grupp: Medel för </w:t>
      </w:r>
      <w:proofErr w:type="spellStart"/>
      <w:r w:rsidRPr="001604D2">
        <w:rPr>
          <w:sz w:val="22"/>
          <w:szCs w:val="22"/>
        </w:rPr>
        <w:t>varixbehandling</w:t>
      </w:r>
      <w:proofErr w:type="spellEnd"/>
      <w:r w:rsidRPr="001604D2">
        <w:rPr>
          <w:sz w:val="22"/>
          <w:szCs w:val="22"/>
        </w:rPr>
        <w:t>, utvärtes medel med heparin, ATC-kod: C05BA01.</w:t>
      </w:r>
    </w:p>
    <w:p w14:paraId="1EB01EA4" w14:textId="77777777" w:rsidR="00051B3B" w:rsidRPr="001604D2" w:rsidRDefault="00051B3B" w:rsidP="00051B3B">
      <w:pPr>
        <w:spacing w:line="260" w:lineRule="exact"/>
        <w:ind w:hanging="11"/>
        <w:rPr>
          <w:sz w:val="22"/>
          <w:szCs w:val="22"/>
        </w:rPr>
      </w:pPr>
    </w:p>
    <w:p w14:paraId="65944C26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Hirudoid har en </w:t>
      </w:r>
      <w:proofErr w:type="spellStart"/>
      <w:r w:rsidRPr="001604D2">
        <w:rPr>
          <w:sz w:val="22"/>
          <w:szCs w:val="22"/>
        </w:rPr>
        <w:t>antitrombotisk</w:t>
      </w:r>
      <w:proofErr w:type="spellEnd"/>
      <w:r w:rsidRPr="001604D2">
        <w:rPr>
          <w:sz w:val="22"/>
          <w:szCs w:val="22"/>
        </w:rPr>
        <w:t xml:space="preserve"> effekt genom sin verkan på koagulations- och </w:t>
      </w:r>
      <w:proofErr w:type="spellStart"/>
      <w:r w:rsidRPr="001604D2">
        <w:rPr>
          <w:sz w:val="22"/>
          <w:szCs w:val="22"/>
        </w:rPr>
        <w:t>fibrinolyssystemen</w:t>
      </w:r>
      <w:proofErr w:type="spellEnd"/>
      <w:r w:rsidRPr="001604D2">
        <w:rPr>
          <w:sz w:val="22"/>
          <w:szCs w:val="22"/>
        </w:rPr>
        <w:t>.</w:t>
      </w:r>
    </w:p>
    <w:p w14:paraId="053A4518" w14:textId="77777777" w:rsidR="00051B3B" w:rsidRPr="001604D2" w:rsidRDefault="00051B3B" w:rsidP="00051B3B">
      <w:pPr>
        <w:spacing w:line="260" w:lineRule="exact"/>
        <w:ind w:hanging="11"/>
        <w:rPr>
          <w:sz w:val="22"/>
          <w:szCs w:val="22"/>
        </w:rPr>
      </w:pPr>
      <w:r w:rsidRPr="001604D2">
        <w:rPr>
          <w:sz w:val="22"/>
          <w:szCs w:val="22"/>
        </w:rPr>
        <w:t xml:space="preserve">Hirudoid motverkar bildandet av ytliga tromber, påskyndar deras upplösning, avlägsnar lokala inflammatoriska processer och påskyndar resorption av </w:t>
      </w:r>
      <w:proofErr w:type="spellStart"/>
      <w:r w:rsidRPr="001604D2">
        <w:rPr>
          <w:sz w:val="22"/>
          <w:szCs w:val="22"/>
        </w:rPr>
        <w:t>hematom</w:t>
      </w:r>
      <w:proofErr w:type="spellEnd"/>
      <w:r w:rsidRPr="001604D2">
        <w:rPr>
          <w:sz w:val="22"/>
          <w:szCs w:val="22"/>
        </w:rPr>
        <w:t xml:space="preserve"> och svullnad.</w:t>
      </w:r>
    </w:p>
    <w:p w14:paraId="277963CA" w14:textId="77777777" w:rsidR="00051B3B" w:rsidRPr="001604D2" w:rsidRDefault="00051B3B" w:rsidP="00051B3B">
      <w:pPr>
        <w:numPr>
          <w:ilvl w:val="12"/>
          <w:numId w:val="0"/>
        </w:numPr>
        <w:spacing w:line="260" w:lineRule="exact"/>
        <w:ind w:right="-2"/>
        <w:rPr>
          <w:iCs/>
          <w:sz w:val="22"/>
          <w:szCs w:val="22"/>
        </w:rPr>
      </w:pPr>
    </w:p>
    <w:p w14:paraId="76F60D74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Farmakokinetiska egenskaper</w:t>
      </w:r>
    </w:p>
    <w:p w14:paraId="586F0982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6CCAF7F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Prekliniska säkerhetsuppgifter</w:t>
      </w:r>
    </w:p>
    <w:p w14:paraId="65756ADC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64915DF3" w14:textId="77777777" w:rsidR="00051B3B" w:rsidRPr="001604D2" w:rsidRDefault="00051B3B" w:rsidP="00051B3B">
      <w:pPr>
        <w:pStyle w:val="BodyTextIndent2"/>
        <w:spacing w:line="260" w:lineRule="exact"/>
        <w:jc w:val="left"/>
        <w:rPr>
          <w:rFonts w:ascii="Times New Roman" w:hAnsi="Times New Roman"/>
          <w:sz w:val="22"/>
          <w:szCs w:val="22"/>
        </w:rPr>
      </w:pPr>
    </w:p>
    <w:p w14:paraId="37CE1FED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uppressAutoHyphens/>
        <w:spacing w:line="260" w:lineRule="exact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FARMACEUTISKA UPPGIFTER</w:t>
      </w:r>
    </w:p>
    <w:p w14:paraId="79AB891B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44B7D1FC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Förteckning över hjälpämnen</w:t>
      </w:r>
    </w:p>
    <w:p w14:paraId="5AFF9014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19473FD0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Glycerol, kaliumhydroxid, stearinsyra, ullfettalkoholer, vitt vaselin, </w:t>
      </w:r>
      <w:proofErr w:type="spellStart"/>
      <w:r w:rsidRPr="001604D2">
        <w:rPr>
          <w:sz w:val="22"/>
          <w:szCs w:val="22"/>
        </w:rPr>
        <w:t>cetostearylalkohol</w:t>
      </w:r>
      <w:proofErr w:type="spellEnd"/>
      <w:r w:rsidRPr="001604D2">
        <w:rPr>
          <w:sz w:val="22"/>
          <w:szCs w:val="22"/>
        </w:rPr>
        <w:t xml:space="preserve">, </w:t>
      </w:r>
      <w:proofErr w:type="spellStart"/>
      <w:r w:rsidRPr="001604D2">
        <w:rPr>
          <w:sz w:val="22"/>
          <w:szCs w:val="22"/>
        </w:rPr>
        <w:t>myristylalkohol</w:t>
      </w:r>
      <w:proofErr w:type="spellEnd"/>
      <w:r w:rsidRPr="001604D2">
        <w:rPr>
          <w:sz w:val="22"/>
          <w:szCs w:val="22"/>
        </w:rPr>
        <w:t>, konserveringsmedel (</w:t>
      </w:r>
      <w:proofErr w:type="spellStart"/>
      <w:r w:rsidRPr="001604D2">
        <w:rPr>
          <w:sz w:val="22"/>
          <w:szCs w:val="22"/>
        </w:rPr>
        <w:t>tymol</w:t>
      </w:r>
      <w:proofErr w:type="spellEnd"/>
      <w:r w:rsidRPr="001604D2">
        <w:rPr>
          <w:sz w:val="22"/>
          <w:szCs w:val="22"/>
        </w:rPr>
        <w:t xml:space="preserve">, </w:t>
      </w:r>
      <w:bookmarkStart w:id="2" w:name="_Hlk42176469"/>
      <w:proofErr w:type="spellStart"/>
      <w:r w:rsidRPr="001604D2">
        <w:rPr>
          <w:sz w:val="22"/>
          <w:szCs w:val="22"/>
        </w:rPr>
        <w:t>metylparahydroxibensoat</w:t>
      </w:r>
      <w:proofErr w:type="spellEnd"/>
      <w:r w:rsidRPr="001604D2">
        <w:rPr>
          <w:sz w:val="22"/>
          <w:szCs w:val="22"/>
        </w:rPr>
        <w:t xml:space="preserve"> E 218, </w:t>
      </w:r>
      <w:proofErr w:type="spellStart"/>
      <w:r w:rsidRPr="001604D2">
        <w:rPr>
          <w:sz w:val="22"/>
          <w:szCs w:val="22"/>
        </w:rPr>
        <w:t>propylparahydroxibensoat</w:t>
      </w:r>
      <w:proofErr w:type="spellEnd"/>
      <w:r w:rsidRPr="001604D2">
        <w:rPr>
          <w:sz w:val="22"/>
          <w:szCs w:val="22"/>
        </w:rPr>
        <w:t xml:space="preserve"> E 216</w:t>
      </w:r>
      <w:bookmarkEnd w:id="2"/>
      <w:r w:rsidRPr="001604D2">
        <w:rPr>
          <w:sz w:val="22"/>
          <w:szCs w:val="22"/>
        </w:rPr>
        <w:t xml:space="preserve">), </w:t>
      </w:r>
      <w:proofErr w:type="spellStart"/>
      <w:r w:rsidRPr="001604D2">
        <w:rPr>
          <w:sz w:val="22"/>
          <w:szCs w:val="22"/>
        </w:rPr>
        <w:t>isopropylalkohol</w:t>
      </w:r>
      <w:proofErr w:type="spellEnd"/>
      <w:r w:rsidRPr="001604D2">
        <w:rPr>
          <w:sz w:val="22"/>
          <w:szCs w:val="22"/>
        </w:rPr>
        <w:t xml:space="preserve"> och renat vatten.</w:t>
      </w:r>
    </w:p>
    <w:p w14:paraId="5D67BB4B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6F8916F1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proofErr w:type="spellStart"/>
      <w:r w:rsidRPr="001604D2">
        <w:rPr>
          <w:b/>
          <w:sz w:val="22"/>
          <w:szCs w:val="22"/>
        </w:rPr>
        <w:t>Inkompatibiliteter</w:t>
      </w:r>
      <w:proofErr w:type="spellEnd"/>
    </w:p>
    <w:p w14:paraId="79420E90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7635A39E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Ej relevant.</w:t>
      </w:r>
    </w:p>
    <w:p w14:paraId="02D2E79A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700BB484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>Hållbarhet</w:t>
      </w:r>
    </w:p>
    <w:p w14:paraId="0C19274A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3C050BB0" w14:textId="77777777" w:rsidR="00051B3B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5 år</w:t>
      </w:r>
      <w:r>
        <w:rPr>
          <w:sz w:val="22"/>
          <w:szCs w:val="22"/>
        </w:rPr>
        <w:t>.</w:t>
      </w:r>
    </w:p>
    <w:p w14:paraId="289E358E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>
        <w:rPr>
          <w:noProof/>
          <w:szCs w:val="22"/>
        </w:rPr>
        <w:t>Används inom</w:t>
      </w:r>
      <w:r w:rsidRPr="00AE48D6">
        <w:rPr>
          <w:noProof/>
          <w:szCs w:val="22"/>
        </w:rPr>
        <w:t xml:space="preserve"> </w:t>
      </w:r>
      <w:r>
        <w:rPr>
          <w:noProof/>
          <w:szCs w:val="22"/>
        </w:rPr>
        <w:t>12 månader</w:t>
      </w:r>
      <w:r w:rsidRPr="00AE48D6">
        <w:rPr>
          <w:noProof/>
          <w:szCs w:val="22"/>
        </w:rPr>
        <w:t xml:space="preserve"> efter första öppna</w:t>
      </w:r>
      <w:r>
        <w:rPr>
          <w:noProof/>
          <w:szCs w:val="22"/>
        </w:rPr>
        <w:t>n</w:t>
      </w:r>
      <w:r w:rsidRPr="00AE48D6">
        <w:rPr>
          <w:noProof/>
          <w:szCs w:val="22"/>
        </w:rPr>
        <w:t>det.</w:t>
      </w:r>
    </w:p>
    <w:p w14:paraId="58796186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439F42D2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Särskilda förvaringsanvisningar</w:t>
      </w:r>
    </w:p>
    <w:p w14:paraId="4FD356C4" w14:textId="77777777" w:rsidR="00051B3B" w:rsidRPr="001604D2" w:rsidRDefault="00051B3B" w:rsidP="00051B3B">
      <w:pPr>
        <w:keepNext/>
        <w:spacing w:line="260" w:lineRule="exact"/>
        <w:ind w:left="567" w:hanging="567"/>
        <w:outlineLvl w:val="0"/>
        <w:rPr>
          <w:sz w:val="22"/>
          <w:szCs w:val="22"/>
        </w:rPr>
      </w:pPr>
    </w:p>
    <w:p w14:paraId="79B48D4B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Förvaras vid högst 25</w:t>
      </w:r>
      <w:r w:rsidRPr="001604D2">
        <w:rPr>
          <w:sz w:val="22"/>
          <w:szCs w:val="22"/>
          <w:vertAlign w:val="superscript"/>
        </w:rPr>
        <w:t>o</w:t>
      </w:r>
      <w:r w:rsidRPr="001604D2">
        <w:rPr>
          <w:sz w:val="22"/>
          <w:szCs w:val="22"/>
        </w:rPr>
        <w:t>C.</w:t>
      </w:r>
    </w:p>
    <w:p w14:paraId="1E9D6C43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184EFD1D" w14:textId="77777777" w:rsidR="00051B3B" w:rsidRPr="001604D2" w:rsidRDefault="00051B3B" w:rsidP="00051B3B">
      <w:pPr>
        <w:keepNext/>
        <w:numPr>
          <w:ilvl w:val="1"/>
          <w:numId w:val="1"/>
        </w:numPr>
        <w:spacing w:line="260" w:lineRule="exact"/>
        <w:ind w:left="567" w:hanging="567"/>
        <w:outlineLvl w:val="0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 xml:space="preserve">Förpackningstyp och innehåll </w:t>
      </w:r>
    </w:p>
    <w:p w14:paraId="295112E9" w14:textId="77777777" w:rsidR="00051B3B" w:rsidRPr="001604D2" w:rsidRDefault="00051B3B" w:rsidP="00051B3B">
      <w:pPr>
        <w:keepNext/>
        <w:spacing w:line="260" w:lineRule="exact"/>
        <w:outlineLvl w:val="0"/>
        <w:rPr>
          <w:b/>
          <w:sz w:val="22"/>
          <w:szCs w:val="22"/>
        </w:rPr>
      </w:pPr>
    </w:p>
    <w:p w14:paraId="264F322A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Aluminiumtub med färgtryck och invändig skyddslack (kombination av </w:t>
      </w:r>
      <w:proofErr w:type="spellStart"/>
      <w:r w:rsidRPr="001604D2">
        <w:rPr>
          <w:sz w:val="22"/>
          <w:szCs w:val="22"/>
        </w:rPr>
        <w:t>epoxifenolresin</w:t>
      </w:r>
      <w:proofErr w:type="spellEnd"/>
      <w:r w:rsidRPr="001604D2">
        <w:rPr>
          <w:sz w:val="22"/>
          <w:szCs w:val="22"/>
        </w:rPr>
        <w:t>). Skruvkapsyl i polypropen.</w:t>
      </w:r>
    </w:p>
    <w:p w14:paraId="47442D9B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1 x </w:t>
      </w:r>
      <w:smartTag w:uri="urn:schemas-microsoft-com:office:smarttags" w:element="metricconverter">
        <w:smartTagPr>
          <w:attr w:name="ProductID" w:val="50 g"/>
        </w:smartTagPr>
        <w:r w:rsidRPr="001604D2">
          <w:rPr>
            <w:sz w:val="22"/>
            <w:szCs w:val="22"/>
          </w:rPr>
          <w:t>50 g</w:t>
        </w:r>
      </w:smartTag>
      <w:r w:rsidRPr="001604D2">
        <w:rPr>
          <w:sz w:val="22"/>
          <w:szCs w:val="22"/>
        </w:rPr>
        <w:t xml:space="preserve">, 10 x </w:t>
      </w:r>
      <w:smartTag w:uri="urn:schemas-microsoft-com:office:smarttags" w:element="metricconverter">
        <w:smartTagPr>
          <w:attr w:name="ProductID" w:val="50 g"/>
        </w:smartTagPr>
        <w:r w:rsidRPr="001604D2">
          <w:rPr>
            <w:sz w:val="22"/>
            <w:szCs w:val="22"/>
          </w:rPr>
          <w:t>50 g</w:t>
        </w:r>
      </w:smartTag>
      <w:r w:rsidRPr="001604D2">
        <w:rPr>
          <w:sz w:val="22"/>
          <w:szCs w:val="22"/>
        </w:rPr>
        <w:t xml:space="preserve">, 1 x </w:t>
      </w:r>
      <w:smartTag w:uri="urn:schemas-microsoft-com:office:smarttags" w:element="metricconverter">
        <w:smartTagPr>
          <w:attr w:name="ProductID" w:val="100 g"/>
        </w:smartTagPr>
        <w:r w:rsidRPr="001604D2">
          <w:rPr>
            <w:sz w:val="22"/>
            <w:szCs w:val="22"/>
          </w:rPr>
          <w:t>100 g</w:t>
        </w:r>
      </w:smartTag>
      <w:r w:rsidRPr="001604D2">
        <w:rPr>
          <w:sz w:val="22"/>
          <w:szCs w:val="22"/>
        </w:rPr>
        <w:t>.</w:t>
      </w:r>
    </w:p>
    <w:p w14:paraId="1D965D91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2C903761" w14:textId="77777777" w:rsidR="00051B3B" w:rsidRPr="001604D2" w:rsidRDefault="00051B3B" w:rsidP="00051B3B">
      <w:pPr>
        <w:keepNext/>
        <w:numPr>
          <w:ilvl w:val="1"/>
          <w:numId w:val="1"/>
        </w:numPr>
        <w:tabs>
          <w:tab w:val="left" w:pos="567"/>
        </w:tabs>
        <w:spacing w:line="260" w:lineRule="exact"/>
        <w:outlineLvl w:val="0"/>
        <w:rPr>
          <w:sz w:val="22"/>
          <w:szCs w:val="22"/>
        </w:rPr>
      </w:pPr>
      <w:r w:rsidRPr="001604D2">
        <w:rPr>
          <w:b/>
          <w:sz w:val="22"/>
          <w:szCs w:val="22"/>
        </w:rPr>
        <w:t xml:space="preserve">Särskilda anvisningar för destruktion </w:t>
      </w:r>
    </w:p>
    <w:p w14:paraId="33A94474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7FB3E32A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Inga särskilda anvisningar.</w:t>
      </w:r>
    </w:p>
    <w:p w14:paraId="331EB7F9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C848CB8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441750B3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pacing w:line="260" w:lineRule="exact"/>
        <w:rPr>
          <w:sz w:val="22"/>
          <w:szCs w:val="22"/>
        </w:rPr>
      </w:pPr>
      <w:r w:rsidRPr="001604D2">
        <w:rPr>
          <w:b/>
          <w:sz w:val="22"/>
          <w:szCs w:val="22"/>
        </w:rPr>
        <w:t>INNEHAVARE AV GODKÄNNANDE FÖR FÖRSÄLJNING</w:t>
      </w:r>
    </w:p>
    <w:p w14:paraId="4D7FC568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39C51394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STADA </w:t>
      </w:r>
      <w:proofErr w:type="spellStart"/>
      <w:r w:rsidRPr="001604D2">
        <w:rPr>
          <w:sz w:val="22"/>
          <w:szCs w:val="22"/>
        </w:rPr>
        <w:t>Arzneimittel</w:t>
      </w:r>
      <w:proofErr w:type="spellEnd"/>
      <w:r w:rsidRPr="001604D2">
        <w:rPr>
          <w:sz w:val="22"/>
          <w:szCs w:val="22"/>
        </w:rPr>
        <w:t xml:space="preserve"> AG</w:t>
      </w:r>
    </w:p>
    <w:p w14:paraId="588CE4B7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proofErr w:type="spellStart"/>
      <w:r w:rsidRPr="001604D2">
        <w:rPr>
          <w:sz w:val="22"/>
          <w:szCs w:val="22"/>
        </w:rPr>
        <w:t>Stadastrasse</w:t>
      </w:r>
      <w:proofErr w:type="spellEnd"/>
      <w:r w:rsidRPr="001604D2">
        <w:rPr>
          <w:sz w:val="22"/>
          <w:szCs w:val="22"/>
        </w:rPr>
        <w:t xml:space="preserve"> </w:t>
      </w:r>
      <w:proofErr w:type="gramStart"/>
      <w:r w:rsidRPr="001604D2">
        <w:rPr>
          <w:sz w:val="22"/>
          <w:szCs w:val="22"/>
        </w:rPr>
        <w:t>2-18</w:t>
      </w:r>
      <w:proofErr w:type="gramEnd"/>
    </w:p>
    <w:p w14:paraId="302F130E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611 18 Bad </w:t>
      </w:r>
      <w:proofErr w:type="spellStart"/>
      <w:r w:rsidRPr="001604D2">
        <w:rPr>
          <w:sz w:val="22"/>
          <w:szCs w:val="22"/>
        </w:rPr>
        <w:t>Vilbel</w:t>
      </w:r>
      <w:proofErr w:type="spellEnd"/>
    </w:p>
    <w:p w14:paraId="18FABA02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Tyskland</w:t>
      </w:r>
    </w:p>
    <w:p w14:paraId="65BEA1DC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5D546B88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0AAE2EDB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pacing w:line="260" w:lineRule="exact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 xml:space="preserve">NUMMER PÅ GODKÄNNANDE FÖR FÖRSÄLJNING </w:t>
      </w:r>
    </w:p>
    <w:p w14:paraId="574830FE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078C6B46" w14:textId="77777777" w:rsidR="00051B3B" w:rsidRPr="001604D2" w:rsidRDefault="00051B3B" w:rsidP="00051B3B">
      <w:pPr>
        <w:numPr>
          <w:ilvl w:val="12"/>
          <w:numId w:val="0"/>
        </w:num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5277</w:t>
      </w:r>
    </w:p>
    <w:p w14:paraId="30FC1E98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532E6F9B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77C649A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pacing w:line="260" w:lineRule="exact"/>
        <w:rPr>
          <w:sz w:val="22"/>
          <w:szCs w:val="22"/>
        </w:rPr>
      </w:pPr>
      <w:r w:rsidRPr="001604D2">
        <w:rPr>
          <w:b/>
          <w:sz w:val="22"/>
          <w:szCs w:val="22"/>
        </w:rPr>
        <w:lastRenderedPageBreak/>
        <w:t>DATUM FÖR FÖRSTA GODKÄNNANDE/FÖRNYAT GODKÄNNANDE</w:t>
      </w:r>
    </w:p>
    <w:p w14:paraId="3A2C32E0" w14:textId="77777777" w:rsidR="00051B3B" w:rsidRPr="001604D2" w:rsidRDefault="00051B3B" w:rsidP="00051B3B">
      <w:pPr>
        <w:keepNext/>
        <w:spacing w:line="260" w:lineRule="exact"/>
        <w:rPr>
          <w:i/>
          <w:sz w:val="22"/>
          <w:szCs w:val="22"/>
        </w:rPr>
      </w:pPr>
    </w:p>
    <w:p w14:paraId="4CA8876D" w14:textId="77777777" w:rsidR="00051B3B" w:rsidRPr="001604D2" w:rsidRDefault="00051B3B" w:rsidP="00051B3B">
      <w:pPr>
        <w:numPr>
          <w:ilvl w:val="12"/>
          <w:numId w:val="0"/>
        </w:num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 xml:space="preserve">Datum för det första godkännandet: 1957-02-19 </w:t>
      </w:r>
    </w:p>
    <w:p w14:paraId="78604872" w14:textId="77777777" w:rsidR="00051B3B" w:rsidRPr="001604D2" w:rsidRDefault="00051B3B" w:rsidP="00051B3B">
      <w:pPr>
        <w:numPr>
          <w:ilvl w:val="12"/>
          <w:numId w:val="0"/>
        </w:numPr>
        <w:spacing w:line="260" w:lineRule="exact"/>
        <w:rPr>
          <w:sz w:val="22"/>
          <w:szCs w:val="22"/>
        </w:rPr>
      </w:pPr>
      <w:r w:rsidRPr="001604D2">
        <w:rPr>
          <w:sz w:val="22"/>
          <w:szCs w:val="22"/>
        </w:rPr>
        <w:t>Datum för den senaste förnyelsen: 2010-07-01</w:t>
      </w:r>
    </w:p>
    <w:p w14:paraId="20C8342D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B867871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</w:p>
    <w:p w14:paraId="30C75594" w14:textId="77777777" w:rsidR="00051B3B" w:rsidRPr="001604D2" w:rsidRDefault="00051B3B" w:rsidP="00051B3B">
      <w:pPr>
        <w:keepNext/>
        <w:numPr>
          <w:ilvl w:val="0"/>
          <w:numId w:val="1"/>
        </w:numPr>
        <w:tabs>
          <w:tab w:val="left" w:pos="567"/>
        </w:tabs>
        <w:spacing w:line="260" w:lineRule="exact"/>
        <w:rPr>
          <w:b/>
          <w:sz w:val="22"/>
          <w:szCs w:val="22"/>
        </w:rPr>
      </w:pPr>
      <w:r w:rsidRPr="001604D2">
        <w:rPr>
          <w:b/>
          <w:sz w:val="22"/>
          <w:szCs w:val="22"/>
        </w:rPr>
        <w:t>DATUM FÖR ÖVERSYN AV PRODUKTRESUMÉN</w:t>
      </w:r>
    </w:p>
    <w:p w14:paraId="6A2AD007" w14:textId="77777777" w:rsidR="00051B3B" w:rsidRPr="001604D2" w:rsidRDefault="00051B3B" w:rsidP="00051B3B">
      <w:pPr>
        <w:keepNext/>
        <w:spacing w:line="260" w:lineRule="exact"/>
        <w:rPr>
          <w:sz w:val="22"/>
          <w:szCs w:val="22"/>
        </w:rPr>
      </w:pPr>
    </w:p>
    <w:p w14:paraId="077B7E67" w14:textId="77777777" w:rsidR="00051B3B" w:rsidRPr="001604D2" w:rsidRDefault="00051B3B" w:rsidP="00051B3B">
      <w:pPr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>2021-02-16</w:t>
      </w:r>
    </w:p>
    <w:p w14:paraId="58DE0B64" w14:textId="5F877822" w:rsidR="00B75D03" w:rsidRDefault="00B75D03"/>
    <w:p w14:paraId="6B189880" w14:textId="299F52C6" w:rsidR="00051B3B" w:rsidRDefault="00051B3B"/>
    <w:p w14:paraId="60373B89" w14:textId="1CD356E1" w:rsidR="00051B3B" w:rsidRDefault="00051B3B"/>
    <w:p w14:paraId="72B8C921" w14:textId="3608FD8F" w:rsidR="00051B3B" w:rsidRDefault="00051B3B"/>
    <w:p w14:paraId="11F4397C" w14:textId="7773006A" w:rsidR="00051B3B" w:rsidRDefault="00051B3B">
      <w:r>
        <w:t>PIL</w:t>
      </w:r>
    </w:p>
    <w:p w14:paraId="11E3C92A" w14:textId="6AA8FE09" w:rsidR="00051B3B" w:rsidRDefault="00051B3B"/>
    <w:p w14:paraId="5FB15EEF" w14:textId="77777777" w:rsidR="00051B3B" w:rsidRPr="00A55E27" w:rsidRDefault="00051B3B" w:rsidP="00051B3B">
      <w:pPr>
        <w:spacing w:line="260" w:lineRule="exact"/>
        <w:jc w:val="center"/>
        <w:outlineLvl w:val="0"/>
        <w:rPr>
          <w:sz w:val="22"/>
          <w:szCs w:val="22"/>
        </w:rPr>
      </w:pPr>
      <w:proofErr w:type="spellStart"/>
      <w:r w:rsidRPr="00A55E27">
        <w:rPr>
          <w:b/>
          <w:sz w:val="22"/>
          <w:szCs w:val="22"/>
        </w:rPr>
        <w:t>Bipacksedeln</w:t>
      </w:r>
      <w:proofErr w:type="spellEnd"/>
      <w:r w:rsidRPr="00A55E27">
        <w:rPr>
          <w:b/>
          <w:sz w:val="22"/>
          <w:szCs w:val="22"/>
        </w:rPr>
        <w:t>: Information till användaren</w:t>
      </w:r>
    </w:p>
    <w:p w14:paraId="3293EF03" w14:textId="77777777" w:rsidR="00051B3B" w:rsidRPr="00A55E27" w:rsidRDefault="00051B3B" w:rsidP="00051B3B">
      <w:pPr>
        <w:spacing w:line="260" w:lineRule="exact"/>
        <w:rPr>
          <w:b/>
          <w:bCs/>
          <w:position w:val="6"/>
          <w:sz w:val="22"/>
          <w:szCs w:val="22"/>
        </w:rPr>
      </w:pPr>
    </w:p>
    <w:p w14:paraId="7045070D" w14:textId="77777777" w:rsidR="00051B3B" w:rsidRPr="00A55E27" w:rsidRDefault="00051B3B" w:rsidP="00051B3B">
      <w:pPr>
        <w:spacing w:line="260" w:lineRule="exact"/>
        <w:jc w:val="center"/>
        <w:rPr>
          <w:b/>
          <w:bCs/>
          <w:position w:val="6"/>
          <w:sz w:val="22"/>
          <w:szCs w:val="22"/>
        </w:rPr>
      </w:pPr>
      <w:r w:rsidRPr="00A55E27">
        <w:rPr>
          <w:b/>
          <w:bCs/>
          <w:position w:val="6"/>
          <w:sz w:val="22"/>
          <w:szCs w:val="22"/>
        </w:rPr>
        <w:t>Hirudoid kräm</w:t>
      </w:r>
    </w:p>
    <w:p w14:paraId="232C6A12" w14:textId="77777777" w:rsidR="00051B3B" w:rsidRPr="00A55E27" w:rsidRDefault="00051B3B" w:rsidP="00051B3B">
      <w:pPr>
        <w:spacing w:line="260" w:lineRule="exact"/>
        <w:jc w:val="center"/>
        <w:rPr>
          <w:b/>
          <w:bCs/>
          <w:position w:val="6"/>
          <w:sz w:val="22"/>
          <w:szCs w:val="22"/>
        </w:rPr>
      </w:pPr>
    </w:p>
    <w:p w14:paraId="79EE0130" w14:textId="77777777" w:rsidR="00051B3B" w:rsidRPr="00A55E27" w:rsidRDefault="00051B3B" w:rsidP="00051B3B">
      <w:pPr>
        <w:spacing w:line="260" w:lineRule="exact"/>
        <w:jc w:val="center"/>
        <w:rPr>
          <w:b/>
          <w:bCs/>
          <w:position w:val="6"/>
          <w:sz w:val="22"/>
          <w:szCs w:val="22"/>
        </w:rPr>
      </w:pPr>
      <w:proofErr w:type="spellStart"/>
      <w:r w:rsidRPr="00A55E27">
        <w:rPr>
          <w:sz w:val="22"/>
          <w:szCs w:val="22"/>
          <w:shd w:val="clear" w:color="auto" w:fill="FFFFFF"/>
        </w:rPr>
        <w:t>glukosaminoglykanpolysulfat</w:t>
      </w:r>
      <w:proofErr w:type="spellEnd"/>
    </w:p>
    <w:p w14:paraId="3AB087AC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2151A76E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A55E27">
        <w:rPr>
          <w:b/>
          <w:sz w:val="22"/>
          <w:szCs w:val="22"/>
        </w:rPr>
        <w:t xml:space="preserve">Läs noga igenom denna </w:t>
      </w:r>
      <w:proofErr w:type="spellStart"/>
      <w:r w:rsidRPr="00A55E27">
        <w:rPr>
          <w:b/>
          <w:sz w:val="22"/>
          <w:szCs w:val="22"/>
        </w:rPr>
        <w:t>bipacksedel</w:t>
      </w:r>
      <w:proofErr w:type="spellEnd"/>
      <w:r w:rsidRPr="00A55E27">
        <w:rPr>
          <w:b/>
          <w:sz w:val="22"/>
          <w:szCs w:val="22"/>
        </w:rPr>
        <w:t xml:space="preserve"> innan du börjar använda detta läkemedel. Den innehåller information som är viktig för dig.</w:t>
      </w:r>
    </w:p>
    <w:p w14:paraId="5490E78C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</w:p>
    <w:p w14:paraId="560FD5BA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  <w:shd w:val="pct15" w:color="auto" w:fill="FFFFFF"/>
        </w:rPr>
      </w:pPr>
      <w:r w:rsidRPr="00A55E27">
        <w:rPr>
          <w:sz w:val="22"/>
          <w:szCs w:val="22"/>
        </w:rPr>
        <w:t xml:space="preserve">Använd alltid detta läkemedel exakt enligt beskrivning i denna </w:t>
      </w:r>
      <w:proofErr w:type="spellStart"/>
      <w:r w:rsidRPr="00A55E27">
        <w:rPr>
          <w:sz w:val="22"/>
          <w:szCs w:val="22"/>
        </w:rPr>
        <w:t>bipacksedel</w:t>
      </w:r>
      <w:proofErr w:type="spellEnd"/>
      <w:r w:rsidRPr="00A55E27">
        <w:rPr>
          <w:sz w:val="22"/>
          <w:szCs w:val="22"/>
        </w:rPr>
        <w:t xml:space="preserve"> eller enligt anvisningar från din läkare eller apotekspersonal.</w:t>
      </w:r>
      <w:r w:rsidRPr="00A55E27">
        <w:rPr>
          <w:sz w:val="22"/>
          <w:szCs w:val="22"/>
          <w:shd w:val="pct15" w:color="auto" w:fill="FFFFFF"/>
        </w:rPr>
        <w:t xml:space="preserve"> </w:t>
      </w:r>
    </w:p>
    <w:p w14:paraId="388721AE" w14:textId="77777777" w:rsidR="00051B3B" w:rsidRPr="00A55E27" w:rsidRDefault="00051B3B" w:rsidP="00051B3B">
      <w:pPr>
        <w:numPr>
          <w:ilvl w:val="0"/>
          <w:numId w:val="2"/>
        </w:num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sz w:val="22"/>
          <w:szCs w:val="22"/>
        </w:rPr>
        <w:t>Spara denna information, du kan behöva läsa den igen.</w:t>
      </w:r>
    </w:p>
    <w:p w14:paraId="3323D346" w14:textId="77777777" w:rsidR="00051B3B" w:rsidRPr="00A55E27" w:rsidRDefault="00051B3B" w:rsidP="00051B3B">
      <w:pPr>
        <w:numPr>
          <w:ilvl w:val="0"/>
          <w:numId w:val="2"/>
        </w:num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sz w:val="22"/>
          <w:szCs w:val="22"/>
        </w:rPr>
        <w:t>Vänd dig till apotekspersonalen om du behöver mer information eller råd.</w:t>
      </w:r>
    </w:p>
    <w:p w14:paraId="006CEDB7" w14:textId="77777777" w:rsidR="00051B3B" w:rsidRPr="00A55E27" w:rsidRDefault="00051B3B" w:rsidP="00051B3B">
      <w:pPr>
        <w:numPr>
          <w:ilvl w:val="0"/>
          <w:numId w:val="2"/>
        </w:num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sz w:val="22"/>
          <w:szCs w:val="22"/>
        </w:rPr>
        <w:t>Om du får biverkningar, tala med läkare eller apotekspersonal. Detta gäller även eventuella biverkningar som inte nämns i denna information.</w:t>
      </w:r>
    </w:p>
    <w:p w14:paraId="6DE82B51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</w:p>
    <w:p w14:paraId="7ED2B836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</w:p>
    <w:p w14:paraId="74F1E9AC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A55E27">
        <w:rPr>
          <w:b/>
          <w:sz w:val="22"/>
          <w:szCs w:val="22"/>
        </w:rPr>
        <w:t xml:space="preserve">I denna </w:t>
      </w:r>
      <w:proofErr w:type="spellStart"/>
      <w:r w:rsidRPr="00A55E27">
        <w:rPr>
          <w:b/>
          <w:sz w:val="22"/>
          <w:szCs w:val="22"/>
        </w:rPr>
        <w:t>bipacksedel</w:t>
      </w:r>
      <w:proofErr w:type="spellEnd"/>
      <w:r w:rsidRPr="00A55E27">
        <w:rPr>
          <w:b/>
          <w:sz w:val="22"/>
          <w:szCs w:val="22"/>
        </w:rPr>
        <w:t xml:space="preserve"> finns information om följande</w:t>
      </w:r>
      <w:r w:rsidRPr="00A55E27">
        <w:rPr>
          <w:sz w:val="22"/>
          <w:szCs w:val="22"/>
        </w:rPr>
        <w:t>:</w:t>
      </w:r>
    </w:p>
    <w:p w14:paraId="7F9E67A3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left="567" w:right="-29" w:hanging="567"/>
        <w:rPr>
          <w:sz w:val="22"/>
          <w:szCs w:val="22"/>
        </w:rPr>
      </w:pPr>
      <w:r w:rsidRPr="00A55E27">
        <w:rPr>
          <w:sz w:val="22"/>
          <w:szCs w:val="22"/>
        </w:rPr>
        <w:t>1.</w:t>
      </w:r>
      <w:r w:rsidRPr="00A55E27">
        <w:rPr>
          <w:sz w:val="22"/>
          <w:szCs w:val="22"/>
        </w:rPr>
        <w:tab/>
        <w:t>Vad Hirudoid är och vad det används för</w:t>
      </w:r>
    </w:p>
    <w:p w14:paraId="7AFAD7AA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left="567" w:right="-29" w:hanging="567"/>
        <w:rPr>
          <w:b/>
          <w:caps/>
          <w:sz w:val="22"/>
          <w:szCs w:val="22"/>
        </w:rPr>
      </w:pPr>
      <w:r w:rsidRPr="00A55E27">
        <w:rPr>
          <w:sz w:val="22"/>
          <w:szCs w:val="22"/>
        </w:rPr>
        <w:t>2.</w:t>
      </w:r>
      <w:r w:rsidRPr="00A55E27">
        <w:rPr>
          <w:sz w:val="22"/>
          <w:szCs w:val="22"/>
        </w:rPr>
        <w:tab/>
        <w:t xml:space="preserve">Vad du behöver veta innan du använder Hirudoid </w:t>
      </w:r>
    </w:p>
    <w:p w14:paraId="043093EA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left="567" w:right="-29" w:hanging="567"/>
        <w:rPr>
          <w:sz w:val="22"/>
          <w:szCs w:val="22"/>
        </w:rPr>
      </w:pPr>
      <w:r w:rsidRPr="00A55E27">
        <w:rPr>
          <w:sz w:val="22"/>
          <w:szCs w:val="22"/>
        </w:rPr>
        <w:t>3.</w:t>
      </w:r>
      <w:r w:rsidRPr="00A55E27">
        <w:rPr>
          <w:sz w:val="22"/>
          <w:szCs w:val="22"/>
        </w:rPr>
        <w:tab/>
        <w:t xml:space="preserve">Hur du använder Hirudoid </w:t>
      </w:r>
    </w:p>
    <w:p w14:paraId="56A734EC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left="567" w:right="-29" w:hanging="567"/>
        <w:rPr>
          <w:sz w:val="22"/>
          <w:szCs w:val="22"/>
        </w:rPr>
      </w:pPr>
      <w:r w:rsidRPr="00A55E27">
        <w:rPr>
          <w:sz w:val="22"/>
          <w:szCs w:val="22"/>
        </w:rPr>
        <w:t>4.</w:t>
      </w:r>
      <w:r w:rsidRPr="00A55E27">
        <w:rPr>
          <w:sz w:val="22"/>
          <w:szCs w:val="22"/>
        </w:rPr>
        <w:tab/>
        <w:t>Eventuella biverkningar</w:t>
      </w:r>
    </w:p>
    <w:p w14:paraId="67A6356C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left="567" w:right="-29" w:hanging="567"/>
        <w:rPr>
          <w:sz w:val="22"/>
          <w:szCs w:val="22"/>
        </w:rPr>
      </w:pPr>
      <w:r w:rsidRPr="00A55E27">
        <w:rPr>
          <w:sz w:val="22"/>
          <w:szCs w:val="22"/>
        </w:rPr>
        <w:t>5.</w:t>
      </w:r>
      <w:r w:rsidRPr="00A55E27">
        <w:rPr>
          <w:sz w:val="22"/>
          <w:szCs w:val="22"/>
        </w:rPr>
        <w:tab/>
        <w:t>Hur Hirudoid ska förvaras</w:t>
      </w:r>
    </w:p>
    <w:p w14:paraId="6E5C5B74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left="567" w:right="-29" w:hanging="567"/>
        <w:rPr>
          <w:sz w:val="22"/>
          <w:szCs w:val="22"/>
        </w:rPr>
      </w:pPr>
      <w:r w:rsidRPr="00A55E27">
        <w:rPr>
          <w:sz w:val="22"/>
          <w:szCs w:val="22"/>
        </w:rPr>
        <w:t>6.</w:t>
      </w:r>
      <w:r w:rsidRPr="00A55E27">
        <w:rPr>
          <w:sz w:val="22"/>
          <w:szCs w:val="22"/>
        </w:rPr>
        <w:tab/>
        <w:t>Förpackningens innehåll och övriga upplysningar</w:t>
      </w:r>
    </w:p>
    <w:p w14:paraId="682D6E92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31F7B394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06B0F4C2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1.</w:t>
      </w:r>
      <w:r w:rsidRPr="00A55E27">
        <w:rPr>
          <w:b/>
          <w:sz w:val="22"/>
          <w:szCs w:val="22"/>
        </w:rPr>
        <w:tab/>
        <w:t>Vad Hirudoid är och vad det används för</w:t>
      </w:r>
    </w:p>
    <w:p w14:paraId="4DAA6E99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1E61BF4C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 xml:space="preserve">Hirudoid används för att påskynda upplösning och tillbakagång av </w:t>
      </w:r>
      <w:proofErr w:type="spellStart"/>
      <w:r w:rsidRPr="00A55E27">
        <w:rPr>
          <w:sz w:val="22"/>
          <w:szCs w:val="22"/>
        </w:rPr>
        <w:t>tromboflebiter</w:t>
      </w:r>
      <w:proofErr w:type="spellEnd"/>
      <w:r w:rsidRPr="00A55E27">
        <w:rPr>
          <w:sz w:val="22"/>
          <w:szCs w:val="22"/>
        </w:rPr>
        <w:t xml:space="preserve"> (inflammation och blodpropp i venvägg) och </w:t>
      </w:r>
      <w:proofErr w:type="spellStart"/>
      <w:r w:rsidRPr="00A55E27">
        <w:rPr>
          <w:sz w:val="22"/>
          <w:szCs w:val="22"/>
        </w:rPr>
        <w:t>hematom</w:t>
      </w:r>
      <w:proofErr w:type="spellEnd"/>
      <w:r w:rsidRPr="00A55E27">
        <w:rPr>
          <w:sz w:val="22"/>
          <w:szCs w:val="22"/>
        </w:rPr>
        <w:t xml:space="preserve"> (blåmärke).</w:t>
      </w:r>
    </w:p>
    <w:p w14:paraId="26F486AD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0DDF59F1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Hirudoid tränger genom huden in i de ytliga vävnaderna där det motverkar bildandet av ytliga blodproppar samt påskyndar upplösning och tillbakagång av ytliga blodproppar, blåmärken och svullnad.</w:t>
      </w:r>
    </w:p>
    <w:p w14:paraId="4C8A23C7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6A8B7018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02582AA7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b/>
          <w:sz w:val="22"/>
          <w:szCs w:val="22"/>
        </w:rPr>
        <w:t>2.</w:t>
      </w:r>
      <w:r w:rsidRPr="00A55E27">
        <w:rPr>
          <w:b/>
          <w:sz w:val="22"/>
          <w:szCs w:val="22"/>
        </w:rPr>
        <w:tab/>
        <w:t xml:space="preserve">Vad du behöver veta innan du använder Hirudoid </w:t>
      </w:r>
    </w:p>
    <w:p w14:paraId="0B690BA8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</w:p>
    <w:p w14:paraId="57F0EE58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A55E27">
        <w:rPr>
          <w:b/>
          <w:sz w:val="22"/>
          <w:szCs w:val="22"/>
        </w:rPr>
        <w:lastRenderedPageBreak/>
        <w:t>Använd inte Hirudoid</w:t>
      </w:r>
    </w:p>
    <w:p w14:paraId="50F48D49" w14:textId="77777777" w:rsidR="00051B3B" w:rsidRPr="00A55E27" w:rsidRDefault="00051B3B" w:rsidP="00051B3B">
      <w:pPr>
        <w:numPr>
          <w:ilvl w:val="0"/>
          <w:numId w:val="3"/>
        </w:numPr>
        <w:spacing w:line="260" w:lineRule="exact"/>
        <w:ind w:left="284" w:hanging="284"/>
        <w:rPr>
          <w:sz w:val="22"/>
          <w:szCs w:val="22"/>
        </w:rPr>
      </w:pPr>
      <w:r w:rsidRPr="00A55E27">
        <w:rPr>
          <w:sz w:val="22"/>
          <w:szCs w:val="22"/>
        </w:rPr>
        <w:t xml:space="preserve">om du är allergisk mot </w:t>
      </w:r>
      <w:proofErr w:type="spellStart"/>
      <w:r w:rsidRPr="00A55E27">
        <w:rPr>
          <w:sz w:val="22"/>
          <w:szCs w:val="22"/>
          <w:shd w:val="clear" w:color="auto" w:fill="FFFFFF"/>
        </w:rPr>
        <w:t>glukosaminoglykanpolysulfat</w:t>
      </w:r>
      <w:proofErr w:type="spellEnd"/>
      <w:r w:rsidRPr="00A55E27">
        <w:rPr>
          <w:sz w:val="22"/>
          <w:szCs w:val="22"/>
        </w:rPr>
        <w:t xml:space="preserve"> eller något annat innehållsämne i detta läkemedel (anges i avsnitt 6).</w:t>
      </w:r>
    </w:p>
    <w:p w14:paraId="50DD0694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4A524C88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A55E27">
        <w:rPr>
          <w:b/>
          <w:sz w:val="22"/>
          <w:szCs w:val="22"/>
        </w:rPr>
        <w:t>Varningar och försiktighet</w:t>
      </w:r>
    </w:p>
    <w:p w14:paraId="524EE568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Tala med läkare eller apotekspersonal innan du använder Hirudoid kräm.</w:t>
      </w:r>
    </w:p>
    <w:p w14:paraId="37C3A51E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67A23DAC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Bör ej användas på öppna sår, på skadad hud eller i ögonen.</w:t>
      </w:r>
    </w:p>
    <w:p w14:paraId="5624DE27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5F6B62DF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Graviditet och amning</w:t>
      </w:r>
    </w:p>
    <w:p w14:paraId="35BCE3A6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Inga kända risker.</w:t>
      </w:r>
    </w:p>
    <w:p w14:paraId="2A761A98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0FE6F10B" w14:textId="77777777" w:rsidR="00051B3B" w:rsidRPr="00A55E27" w:rsidRDefault="00051B3B" w:rsidP="00051B3B">
      <w:pPr>
        <w:spacing w:line="260" w:lineRule="exact"/>
        <w:ind w:right="-2"/>
        <w:rPr>
          <w:sz w:val="22"/>
          <w:szCs w:val="22"/>
        </w:rPr>
      </w:pPr>
      <w:r w:rsidRPr="00A55E27">
        <w:rPr>
          <w:b/>
          <w:sz w:val="22"/>
          <w:szCs w:val="22"/>
        </w:rPr>
        <w:t>Körförmåga och användning av maskiner</w:t>
      </w:r>
    </w:p>
    <w:p w14:paraId="29B9F2D6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Inga kända risker.</w:t>
      </w:r>
    </w:p>
    <w:p w14:paraId="5DA5CC4A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3C9B16D6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 xml:space="preserve">Hirudoid innehåller </w:t>
      </w:r>
      <w:proofErr w:type="spellStart"/>
      <w:r w:rsidRPr="00A55E27">
        <w:rPr>
          <w:b/>
          <w:sz w:val="22"/>
          <w:szCs w:val="22"/>
        </w:rPr>
        <w:t>cetostearylalkohol</w:t>
      </w:r>
      <w:proofErr w:type="spellEnd"/>
      <w:r w:rsidRPr="00A55E27">
        <w:rPr>
          <w:b/>
          <w:sz w:val="22"/>
          <w:szCs w:val="22"/>
        </w:rPr>
        <w:t xml:space="preserve">, </w:t>
      </w:r>
      <w:proofErr w:type="spellStart"/>
      <w:r w:rsidRPr="00A55E27">
        <w:rPr>
          <w:b/>
          <w:sz w:val="22"/>
          <w:szCs w:val="22"/>
        </w:rPr>
        <w:t>metylparahydroxibensoat</w:t>
      </w:r>
      <w:proofErr w:type="spellEnd"/>
      <w:r w:rsidRPr="00A55E27">
        <w:rPr>
          <w:b/>
          <w:sz w:val="22"/>
          <w:szCs w:val="22"/>
        </w:rPr>
        <w:t xml:space="preserve"> och </w:t>
      </w:r>
      <w:proofErr w:type="spellStart"/>
      <w:r w:rsidRPr="00A55E27">
        <w:rPr>
          <w:b/>
          <w:sz w:val="22"/>
          <w:szCs w:val="22"/>
        </w:rPr>
        <w:t>propylparahydroxibensoat</w:t>
      </w:r>
      <w:proofErr w:type="spellEnd"/>
    </w:p>
    <w:p w14:paraId="24C7F56C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proofErr w:type="spellStart"/>
      <w:r w:rsidRPr="00A55E27">
        <w:rPr>
          <w:sz w:val="22"/>
          <w:szCs w:val="22"/>
        </w:rPr>
        <w:t>Cetostearylalkohol</w:t>
      </w:r>
      <w:proofErr w:type="spellEnd"/>
      <w:r w:rsidRPr="00A55E27">
        <w:rPr>
          <w:sz w:val="22"/>
          <w:szCs w:val="22"/>
        </w:rPr>
        <w:t xml:space="preserve"> kan ge lokala hudreaktioner (</w:t>
      </w:r>
      <w:proofErr w:type="gramStart"/>
      <w:r w:rsidRPr="00A55E27">
        <w:rPr>
          <w:sz w:val="22"/>
          <w:szCs w:val="22"/>
        </w:rPr>
        <w:t>t.ex.</w:t>
      </w:r>
      <w:proofErr w:type="gramEnd"/>
      <w:r w:rsidRPr="00A55E27">
        <w:rPr>
          <w:sz w:val="22"/>
          <w:szCs w:val="22"/>
        </w:rPr>
        <w:t xml:space="preserve"> kontakteksem). </w:t>
      </w:r>
    </w:p>
    <w:p w14:paraId="261EF65F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proofErr w:type="spellStart"/>
      <w:r w:rsidRPr="00A55E27">
        <w:rPr>
          <w:sz w:val="22"/>
          <w:szCs w:val="22"/>
        </w:rPr>
        <w:t>Metylparahydroxibensoat</w:t>
      </w:r>
      <w:proofErr w:type="spellEnd"/>
      <w:r w:rsidRPr="00A55E27">
        <w:rPr>
          <w:sz w:val="22"/>
          <w:szCs w:val="22"/>
        </w:rPr>
        <w:t xml:space="preserve"> och </w:t>
      </w:r>
      <w:proofErr w:type="spellStart"/>
      <w:r w:rsidRPr="00A55E27">
        <w:rPr>
          <w:sz w:val="22"/>
          <w:szCs w:val="22"/>
        </w:rPr>
        <w:t>propylparahydroxibensoat</w:t>
      </w:r>
      <w:proofErr w:type="spellEnd"/>
      <w:r w:rsidRPr="00A55E27">
        <w:rPr>
          <w:sz w:val="22"/>
          <w:szCs w:val="22"/>
        </w:rPr>
        <w:t xml:space="preserve"> kan ge allergisk reaktion (eventuellt fördröjd).</w:t>
      </w:r>
    </w:p>
    <w:p w14:paraId="0CDE4E97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4779B38C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22E9E0A5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3.</w:t>
      </w:r>
      <w:r w:rsidRPr="00A55E27">
        <w:rPr>
          <w:b/>
          <w:sz w:val="22"/>
          <w:szCs w:val="22"/>
        </w:rPr>
        <w:tab/>
        <w:t>Hur du använder Hirudoid</w:t>
      </w:r>
    </w:p>
    <w:p w14:paraId="015BEB2B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3E598033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A55E27">
        <w:rPr>
          <w:sz w:val="22"/>
          <w:szCs w:val="22"/>
        </w:rPr>
        <w:t xml:space="preserve">Använd alltid detta läkemedel exakt enligt beskrivning i denna </w:t>
      </w:r>
      <w:proofErr w:type="spellStart"/>
      <w:r w:rsidRPr="00A55E27">
        <w:rPr>
          <w:sz w:val="22"/>
          <w:szCs w:val="22"/>
        </w:rPr>
        <w:t>bipacksedel</w:t>
      </w:r>
      <w:proofErr w:type="spellEnd"/>
      <w:r w:rsidRPr="00A55E27">
        <w:rPr>
          <w:sz w:val="22"/>
          <w:szCs w:val="22"/>
        </w:rPr>
        <w:t xml:space="preserve"> eller enligt anvisningar från läkare eller apotekspersonal. Rådfråga läkare eller apotekspersonal om du är osäker.</w:t>
      </w:r>
    </w:p>
    <w:p w14:paraId="0A980B7C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05FD42A8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3-</w:t>
      </w:r>
      <w:smartTag w:uri="urn:schemas-microsoft-com:office:smarttags" w:element="metricconverter">
        <w:smartTagPr>
          <w:attr w:name="ProductID" w:val="5 cm"/>
        </w:smartTagPr>
        <w:r w:rsidRPr="00A55E27">
          <w:rPr>
            <w:sz w:val="22"/>
            <w:szCs w:val="22"/>
          </w:rPr>
          <w:t>5 cm</w:t>
        </w:r>
      </w:smartTag>
      <w:r w:rsidRPr="00A55E27">
        <w:rPr>
          <w:sz w:val="22"/>
          <w:szCs w:val="22"/>
        </w:rPr>
        <w:t xml:space="preserve"> krämsträng appliceras och masseras lätt in på det berörda området en till flera gånger </w:t>
      </w:r>
      <w:proofErr w:type="spellStart"/>
      <w:proofErr w:type="gramStart"/>
      <w:r w:rsidRPr="00A55E27">
        <w:rPr>
          <w:sz w:val="22"/>
          <w:szCs w:val="22"/>
        </w:rPr>
        <w:t>dagligen.Vid</w:t>
      </w:r>
      <w:proofErr w:type="spellEnd"/>
      <w:proofErr w:type="gramEnd"/>
      <w:r w:rsidRPr="00A55E27">
        <w:rPr>
          <w:sz w:val="22"/>
          <w:szCs w:val="22"/>
        </w:rPr>
        <w:t xml:space="preserve"> smärtsamma tillstånd kan Hirudoid i stället för att masseras in, appliceras med kompress som bestrukits med kräm. Krämsträngens längd anpassas till det berörda områdets storlek.</w:t>
      </w:r>
    </w:p>
    <w:p w14:paraId="5FF2D9C2" w14:textId="39605048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  <w:r w:rsidRPr="00A55E27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14A6D7CC" wp14:editId="68EF24B6">
            <wp:simplePos x="0" y="0"/>
            <wp:positionH relativeFrom="column">
              <wp:posOffset>66675</wp:posOffset>
            </wp:positionH>
            <wp:positionV relativeFrom="paragraph">
              <wp:posOffset>33020</wp:posOffset>
            </wp:positionV>
            <wp:extent cx="857250" cy="14668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8C032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3911F40A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00CBEE1E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2A7AAE25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3F779297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693F8554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44EAE133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01CE3AC5" w14:textId="77777777" w:rsidR="00051B3B" w:rsidRPr="00A55E27" w:rsidRDefault="00051B3B" w:rsidP="00051B3B">
      <w:pPr>
        <w:tabs>
          <w:tab w:val="left" w:pos="851"/>
        </w:tabs>
        <w:spacing w:line="260" w:lineRule="exact"/>
        <w:rPr>
          <w:sz w:val="22"/>
          <w:szCs w:val="22"/>
        </w:rPr>
      </w:pPr>
    </w:p>
    <w:p w14:paraId="5FB157DA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Tuben öppnas med spetsen på kapsylens ovansida. Tryck och vrid ordentligt. Ett för litet hål leder till att tuben kan spricka (se illustration).</w:t>
      </w:r>
    </w:p>
    <w:p w14:paraId="3184408F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39AD69D1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 xml:space="preserve">Om du har tagit för stor mängd av Hirudoid </w:t>
      </w:r>
    </w:p>
    <w:p w14:paraId="4CC155C9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 xml:space="preserve">Om du fått i dig för stor mängd läkemedel eller om </w:t>
      </w:r>
      <w:proofErr w:type="gramStart"/>
      <w:r w:rsidRPr="00A55E27">
        <w:rPr>
          <w:sz w:val="22"/>
          <w:szCs w:val="22"/>
        </w:rPr>
        <w:t>t.ex.</w:t>
      </w:r>
      <w:proofErr w:type="gramEnd"/>
      <w:r w:rsidRPr="00A55E27">
        <w:rPr>
          <w:sz w:val="22"/>
          <w:szCs w:val="22"/>
        </w:rPr>
        <w:t xml:space="preserve"> ett barn fått i sig läkemedlet av misstag kontakta läkare, sjukhus eller Giftinformationscentralen (tel. 112) för bedömning av risken samt rådgivning.</w:t>
      </w:r>
    </w:p>
    <w:p w14:paraId="3004D836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44E76170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7B91ED03" w14:textId="77777777" w:rsidR="00051B3B" w:rsidRPr="00A55E27" w:rsidRDefault="00051B3B" w:rsidP="00051B3B">
      <w:p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b/>
          <w:sz w:val="22"/>
          <w:szCs w:val="22"/>
        </w:rPr>
        <w:t>4.</w:t>
      </w:r>
      <w:r w:rsidRPr="00A55E27">
        <w:rPr>
          <w:b/>
          <w:sz w:val="22"/>
          <w:szCs w:val="22"/>
        </w:rPr>
        <w:tab/>
        <w:t>Eventuella biverkningar</w:t>
      </w:r>
    </w:p>
    <w:p w14:paraId="283E7870" w14:textId="77777777" w:rsidR="00051B3B" w:rsidRPr="00A55E27" w:rsidRDefault="00051B3B" w:rsidP="00051B3B">
      <w:pPr>
        <w:spacing w:line="260" w:lineRule="exact"/>
        <w:ind w:right="-29"/>
        <w:rPr>
          <w:sz w:val="22"/>
          <w:szCs w:val="22"/>
        </w:rPr>
      </w:pPr>
    </w:p>
    <w:p w14:paraId="7F9F2D56" w14:textId="77777777" w:rsidR="00051B3B" w:rsidRPr="00A55E27" w:rsidRDefault="00051B3B" w:rsidP="00051B3B">
      <w:pPr>
        <w:spacing w:line="260" w:lineRule="exact"/>
        <w:ind w:right="-29"/>
        <w:rPr>
          <w:sz w:val="22"/>
          <w:szCs w:val="22"/>
        </w:rPr>
      </w:pPr>
      <w:r w:rsidRPr="00A55E27">
        <w:rPr>
          <w:sz w:val="22"/>
          <w:szCs w:val="22"/>
        </w:rPr>
        <w:t>Liksom alla läkemedel kan detta läkemedel orsaka biverkningar, men alla användare behöver inte få dem.</w:t>
      </w:r>
    </w:p>
    <w:p w14:paraId="189B357B" w14:textId="77777777" w:rsidR="00051B3B" w:rsidRPr="00A55E27" w:rsidRDefault="00051B3B" w:rsidP="00051B3B">
      <w:pPr>
        <w:spacing w:line="260" w:lineRule="exact"/>
        <w:ind w:right="-29"/>
        <w:rPr>
          <w:sz w:val="22"/>
          <w:szCs w:val="22"/>
        </w:rPr>
      </w:pPr>
    </w:p>
    <w:p w14:paraId="155F5F44" w14:textId="77777777" w:rsidR="00051B3B" w:rsidRPr="00A55E27" w:rsidRDefault="00051B3B" w:rsidP="00051B3B">
      <w:pPr>
        <w:spacing w:line="260" w:lineRule="exact"/>
        <w:rPr>
          <w:i/>
          <w:sz w:val="22"/>
          <w:szCs w:val="22"/>
        </w:rPr>
      </w:pPr>
      <w:r w:rsidRPr="00A55E27">
        <w:rPr>
          <w:i/>
          <w:sz w:val="22"/>
          <w:szCs w:val="22"/>
        </w:rPr>
        <w:lastRenderedPageBreak/>
        <w:t xml:space="preserve">Sällsynta (kan förekomma hos upp till 1 av 1000 användare): </w:t>
      </w:r>
    </w:p>
    <w:p w14:paraId="06D6744C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Hudutslag på grund av överkänslighet mot i krämen ingående ämnen.</w:t>
      </w:r>
    </w:p>
    <w:p w14:paraId="6C382AC0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41CCE8DB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6D0E02FB" w14:textId="77777777" w:rsidR="00051B3B" w:rsidRPr="00A55E27" w:rsidRDefault="00051B3B" w:rsidP="00051B3B">
      <w:pPr>
        <w:pStyle w:val="Default"/>
        <w:keepNext/>
        <w:spacing w:line="260" w:lineRule="exact"/>
        <w:rPr>
          <w:b/>
          <w:color w:val="auto"/>
          <w:sz w:val="22"/>
          <w:szCs w:val="22"/>
          <w:lang w:val="sv-SE"/>
        </w:rPr>
      </w:pPr>
      <w:r w:rsidRPr="00A55E27">
        <w:rPr>
          <w:b/>
          <w:color w:val="auto"/>
          <w:sz w:val="22"/>
          <w:szCs w:val="22"/>
          <w:lang w:val="sv-SE"/>
        </w:rPr>
        <w:t xml:space="preserve">Rapportering av biverkningar </w:t>
      </w:r>
    </w:p>
    <w:p w14:paraId="4D9546D4" w14:textId="77777777" w:rsidR="00051B3B" w:rsidRPr="00A55E27" w:rsidRDefault="00051B3B" w:rsidP="00051B3B">
      <w:pPr>
        <w:pStyle w:val="NormalWeb"/>
        <w:keepNext/>
        <w:shd w:val="clear" w:color="auto" w:fill="FFFFFF"/>
        <w:spacing w:line="260" w:lineRule="exact"/>
        <w:rPr>
          <w:sz w:val="22"/>
          <w:szCs w:val="22"/>
          <w:lang w:val="sv-SE"/>
        </w:rPr>
      </w:pPr>
      <w:r w:rsidRPr="00A55E27">
        <w:rPr>
          <w:sz w:val="22"/>
          <w:szCs w:val="22"/>
          <w:lang w:val="sv-SE"/>
        </w:rPr>
        <w:t>Om du får biverkningar, tala med läkare eller apotekspersonal. Detta gäller även eventuella biverkningar som inte nämns i denna information. Du kan också rapportera biverkningar direkt (se detaljer nedan). Genom att rapportera biverkningar kan du bidra till att öka informationen om läkemedels säkerhet.</w:t>
      </w:r>
    </w:p>
    <w:p w14:paraId="72CAFF5D" w14:textId="77777777" w:rsidR="00051B3B" w:rsidRPr="00A55E27" w:rsidRDefault="00051B3B" w:rsidP="00051B3B">
      <w:pPr>
        <w:pStyle w:val="NormalWeb"/>
        <w:shd w:val="clear" w:color="auto" w:fill="FFFFFF"/>
        <w:spacing w:line="260" w:lineRule="exact"/>
        <w:rPr>
          <w:sz w:val="22"/>
          <w:szCs w:val="22"/>
          <w:lang w:val="sv-SE"/>
        </w:rPr>
      </w:pPr>
    </w:p>
    <w:p w14:paraId="70B39682" w14:textId="77777777" w:rsidR="00051B3B" w:rsidRPr="00A55E27" w:rsidRDefault="00051B3B" w:rsidP="00051B3B">
      <w:pPr>
        <w:spacing w:line="260" w:lineRule="exact"/>
        <w:ind w:right="-2"/>
        <w:rPr>
          <w:sz w:val="22"/>
          <w:szCs w:val="22"/>
        </w:rPr>
      </w:pPr>
      <w:r w:rsidRPr="00A55E27">
        <w:rPr>
          <w:sz w:val="22"/>
          <w:szCs w:val="22"/>
        </w:rPr>
        <w:t>Läkemedelsverket</w:t>
      </w:r>
      <w:r w:rsidRPr="00A55E27">
        <w:rPr>
          <w:sz w:val="22"/>
          <w:szCs w:val="22"/>
        </w:rPr>
        <w:br/>
        <w:t xml:space="preserve">Box 26 </w:t>
      </w:r>
      <w:r w:rsidRPr="00A55E27">
        <w:rPr>
          <w:sz w:val="22"/>
          <w:szCs w:val="22"/>
        </w:rPr>
        <w:br/>
        <w:t xml:space="preserve">751 03 Uppsala </w:t>
      </w:r>
      <w:r w:rsidRPr="00A55E27">
        <w:rPr>
          <w:sz w:val="22"/>
          <w:szCs w:val="22"/>
        </w:rPr>
        <w:br/>
      </w:r>
      <w:hyperlink r:id="rId7" w:history="1">
        <w:r w:rsidRPr="00A55E27">
          <w:rPr>
            <w:rStyle w:val="Hyperlink"/>
            <w:rFonts w:eastAsia="SimSun"/>
            <w:sz w:val="22"/>
            <w:szCs w:val="22"/>
          </w:rPr>
          <w:t>www.lakemedelsverket.se</w:t>
        </w:r>
      </w:hyperlink>
    </w:p>
    <w:p w14:paraId="34A1DFA8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410DEF32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4E9E2FB9" w14:textId="77777777" w:rsidR="00051B3B" w:rsidRPr="00A55E27" w:rsidRDefault="00051B3B" w:rsidP="00051B3B">
      <w:pPr>
        <w:spacing w:line="260" w:lineRule="exact"/>
        <w:ind w:left="567" w:right="-2" w:hanging="567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5.</w:t>
      </w:r>
      <w:r w:rsidRPr="00A55E27">
        <w:rPr>
          <w:b/>
          <w:sz w:val="22"/>
          <w:szCs w:val="22"/>
        </w:rPr>
        <w:tab/>
        <w:t>Hur Hirudoid ska förvaras</w:t>
      </w:r>
    </w:p>
    <w:p w14:paraId="2599AEE4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13D71CC6" w14:textId="77777777" w:rsidR="00051B3B" w:rsidRPr="00C86B0C" w:rsidRDefault="00051B3B" w:rsidP="00051B3B">
      <w:pPr>
        <w:spacing w:line="260" w:lineRule="exact"/>
        <w:rPr>
          <w:sz w:val="22"/>
          <w:szCs w:val="22"/>
        </w:rPr>
      </w:pPr>
      <w:r w:rsidRPr="00C86B0C">
        <w:rPr>
          <w:sz w:val="22"/>
          <w:szCs w:val="22"/>
        </w:rPr>
        <w:t>Förvara detta läkemedel utom syn- och räckhåll för barn.</w:t>
      </w:r>
    </w:p>
    <w:p w14:paraId="3E779765" w14:textId="77777777" w:rsidR="00051B3B" w:rsidRPr="00C86B0C" w:rsidRDefault="00051B3B" w:rsidP="00051B3B">
      <w:pPr>
        <w:spacing w:line="260" w:lineRule="exact"/>
        <w:rPr>
          <w:sz w:val="22"/>
          <w:szCs w:val="22"/>
        </w:rPr>
      </w:pPr>
    </w:p>
    <w:p w14:paraId="0CF7D1C4" w14:textId="77777777" w:rsidR="00051B3B" w:rsidRPr="00C86B0C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C86B0C">
        <w:rPr>
          <w:sz w:val="22"/>
          <w:szCs w:val="22"/>
        </w:rPr>
        <w:t>Användes före utgångsdatum som anges på kartongen efter EXP. Utgångsdatumet är den sista dagen i angiven månad.</w:t>
      </w:r>
    </w:p>
    <w:p w14:paraId="1A36F80A" w14:textId="77777777" w:rsidR="00051B3B" w:rsidRPr="00C86B0C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</w:p>
    <w:p w14:paraId="49D65513" w14:textId="77777777" w:rsidR="00051B3B" w:rsidRPr="007E3753" w:rsidRDefault="00051B3B" w:rsidP="00051B3B">
      <w:pPr>
        <w:spacing w:line="260" w:lineRule="exact"/>
        <w:rPr>
          <w:sz w:val="22"/>
          <w:szCs w:val="22"/>
        </w:rPr>
      </w:pPr>
      <w:r w:rsidRPr="007E3753">
        <w:rPr>
          <w:sz w:val="22"/>
          <w:szCs w:val="22"/>
        </w:rPr>
        <w:t>Förvaras vid högst 25</w:t>
      </w:r>
      <w:r w:rsidRPr="007E3753">
        <w:rPr>
          <w:sz w:val="22"/>
          <w:szCs w:val="22"/>
          <w:vertAlign w:val="superscript"/>
        </w:rPr>
        <w:t>o</w:t>
      </w:r>
      <w:r w:rsidRPr="007E3753">
        <w:rPr>
          <w:sz w:val="22"/>
          <w:szCs w:val="22"/>
        </w:rPr>
        <w:t xml:space="preserve">C. </w:t>
      </w:r>
    </w:p>
    <w:p w14:paraId="3E8A91A5" w14:textId="77777777" w:rsidR="00051B3B" w:rsidRPr="007E3753" w:rsidRDefault="00051B3B" w:rsidP="00051B3B">
      <w:pPr>
        <w:numPr>
          <w:ilvl w:val="12"/>
          <w:numId w:val="0"/>
        </w:numPr>
        <w:spacing w:line="260" w:lineRule="exact"/>
        <w:ind w:right="-2"/>
        <w:rPr>
          <w:noProof/>
          <w:sz w:val="22"/>
          <w:szCs w:val="22"/>
        </w:rPr>
      </w:pPr>
      <w:r>
        <w:rPr>
          <w:noProof/>
          <w:sz w:val="22"/>
          <w:szCs w:val="22"/>
        </w:rPr>
        <w:t>Används inom</w:t>
      </w:r>
      <w:r w:rsidRPr="007E3753">
        <w:rPr>
          <w:noProof/>
          <w:sz w:val="22"/>
          <w:szCs w:val="22"/>
        </w:rPr>
        <w:t xml:space="preserve"> 12 månader efter första öppnandet.</w:t>
      </w:r>
    </w:p>
    <w:p w14:paraId="65023551" w14:textId="77777777" w:rsidR="00051B3B" w:rsidRPr="007E3753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</w:p>
    <w:p w14:paraId="20C43E1E" w14:textId="77777777" w:rsidR="00051B3B" w:rsidRPr="00C86B0C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C86B0C">
        <w:rPr>
          <w:sz w:val="22"/>
          <w:szCs w:val="22"/>
        </w:rPr>
        <w:t>Läkemedel ska inte kastas i avloppet eller bland hushållsavfall. Fråga apotekspersonalen hur man kastar läkemedel som inte längre används. Dessa åtgärder är till för att skydda miljön.</w:t>
      </w:r>
    </w:p>
    <w:p w14:paraId="238FC8A3" w14:textId="77777777" w:rsidR="00051B3B" w:rsidRPr="00C86B0C" w:rsidRDefault="00051B3B" w:rsidP="00051B3B">
      <w:pPr>
        <w:spacing w:line="260" w:lineRule="exact"/>
        <w:ind w:right="-2"/>
        <w:rPr>
          <w:sz w:val="22"/>
          <w:szCs w:val="22"/>
        </w:rPr>
      </w:pPr>
    </w:p>
    <w:p w14:paraId="5E10D07B" w14:textId="77777777" w:rsidR="00051B3B" w:rsidRPr="00A55E27" w:rsidRDefault="00051B3B" w:rsidP="00051B3B">
      <w:pPr>
        <w:spacing w:line="260" w:lineRule="exact"/>
        <w:ind w:right="-2"/>
        <w:rPr>
          <w:sz w:val="22"/>
          <w:szCs w:val="22"/>
        </w:rPr>
      </w:pPr>
    </w:p>
    <w:p w14:paraId="461AF286" w14:textId="77777777" w:rsidR="00051B3B" w:rsidRPr="00A55E27" w:rsidRDefault="00051B3B" w:rsidP="00051B3B">
      <w:pPr>
        <w:spacing w:line="260" w:lineRule="exact"/>
        <w:ind w:left="567" w:right="-2" w:hanging="567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6.</w:t>
      </w:r>
      <w:r w:rsidRPr="00A55E27">
        <w:rPr>
          <w:b/>
          <w:sz w:val="22"/>
          <w:szCs w:val="22"/>
        </w:rPr>
        <w:tab/>
        <w:t>Förpackningens innehåll och övriga upplysningar</w:t>
      </w:r>
    </w:p>
    <w:p w14:paraId="12D6D17B" w14:textId="77777777" w:rsidR="00051B3B" w:rsidRPr="00A55E27" w:rsidRDefault="00051B3B" w:rsidP="00051B3B">
      <w:pPr>
        <w:spacing w:line="260" w:lineRule="exact"/>
        <w:ind w:left="567" w:right="-2" w:hanging="567"/>
        <w:rPr>
          <w:b/>
          <w:sz w:val="22"/>
          <w:szCs w:val="22"/>
        </w:rPr>
      </w:pPr>
    </w:p>
    <w:p w14:paraId="562F0425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Innehållsdeklaration</w:t>
      </w:r>
    </w:p>
    <w:p w14:paraId="64BEDC93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</w:p>
    <w:p w14:paraId="0920EB24" w14:textId="77777777" w:rsidR="00051B3B" w:rsidRPr="00A55E27" w:rsidRDefault="00051B3B" w:rsidP="00051B3B">
      <w:pPr>
        <w:numPr>
          <w:ilvl w:val="12"/>
          <w:numId w:val="0"/>
        </w:numPr>
        <w:spacing w:line="260" w:lineRule="exact"/>
        <w:ind w:right="-2"/>
        <w:rPr>
          <w:sz w:val="22"/>
          <w:szCs w:val="22"/>
        </w:rPr>
      </w:pPr>
      <w:r w:rsidRPr="00A55E27">
        <w:rPr>
          <w:sz w:val="22"/>
          <w:szCs w:val="22"/>
        </w:rPr>
        <w:t>1 g Hirudoid kräm innehåller:</w:t>
      </w:r>
    </w:p>
    <w:p w14:paraId="4EE98198" w14:textId="77777777" w:rsidR="00051B3B" w:rsidRPr="00A55E27" w:rsidRDefault="00051B3B" w:rsidP="00051B3B">
      <w:pPr>
        <w:numPr>
          <w:ilvl w:val="0"/>
          <w:numId w:val="2"/>
        </w:numPr>
        <w:spacing w:line="260" w:lineRule="exact"/>
        <w:ind w:left="567" w:right="-2" w:hanging="567"/>
        <w:rPr>
          <w:sz w:val="22"/>
          <w:szCs w:val="22"/>
        </w:rPr>
      </w:pPr>
      <w:proofErr w:type="spellStart"/>
      <w:r w:rsidRPr="00A55E27">
        <w:rPr>
          <w:sz w:val="22"/>
          <w:szCs w:val="22"/>
          <w:shd w:val="clear" w:color="auto" w:fill="FFFFFF"/>
        </w:rPr>
        <w:t>Glukosaminoglykanpolysulfat</w:t>
      </w:r>
      <w:proofErr w:type="spellEnd"/>
      <w:r w:rsidRPr="00A55E27">
        <w:rPr>
          <w:sz w:val="22"/>
          <w:szCs w:val="22"/>
        </w:rPr>
        <w:t xml:space="preserve"> 3 mg.</w:t>
      </w:r>
    </w:p>
    <w:p w14:paraId="6F1D82ED" w14:textId="77777777" w:rsidR="00051B3B" w:rsidRPr="00A55E27" w:rsidRDefault="00051B3B" w:rsidP="00051B3B">
      <w:pPr>
        <w:numPr>
          <w:ilvl w:val="0"/>
          <w:numId w:val="2"/>
        </w:num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sz w:val="22"/>
          <w:szCs w:val="22"/>
        </w:rPr>
        <w:t xml:space="preserve">Övriga innehållsämnen (hjälpämnen) är Glycerol, kaliumhydroxid, stearinsyra, ullfettalkoholer, vitt vaselin, </w:t>
      </w:r>
      <w:proofErr w:type="spellStart"/>
      <w:r w:rsidRPr="00A55E27">
        <w:rPr>
          <w:sz w:val="22"/>
          <w:szCs w:val="22"/>
        </w:rPr>
        <w:t>cetostearylalkohol</w:t>
      </w:r>
      <w:proofErr w:type="spellEnd"/>
      <w:r w:rsidRPr="00A55E27">
        <w:rPr>
          <w:sz w:val="22"/>
          <w:szCs w:val="22"/>
        </w:rPr>
        <w:t xml:space="preserve">, </w:t>
      </w:r>
      <w:proofErr w:type="spellStart"/>
      <w:r w:rsidRPr="00A55E27">
        <w:rPr>
          <w:sz w:val="22"/>
          <w:szCs w:val="22"/>
        </w:rPr>
        <w:t>myristylalkohol</w:t>
      </w:r>
      <w:proofErr w:type="spellEnd"/>
      <w:r w:rsidRPr="00A55E27">
        <w:rPr>
          <w:sz w:val="22"/>
          <w:szCs w:val="22"/>
        </w:rPr>
        <w:t>, konserveringsmedel (</w:t>
      </w:r>
      <w:proofErr w:type="spellStart"/>
      <w:r w:rsidRPr="00A55E27">
        <w:rPr>
          <w:sz w:val="22"/>
          <w:szCs w:val="22"/>
        </w:rPr>
        <w:t>metylparahydroxibensoat</w:t>
      </w:r>
      <w:proofErr w:type="spellEnd"/>
      <w:r w:rsidRPr="00A55E27">
        <w:rPr>
          <w:sz w:val="22"/>
          <w:szCs w:val="22"/>
        </w:rPr>
        <w:t xml:space="preserve"> E 218, </w:t>
      </w:r>
      <w:proofErr w:type="spellStart"/>
      <w:r w:rsidRPr="00A55E27">
        <w:rPr>
          <w:sz w:val="22"/>
          <w:szCs w:val="22"/>
        </w:rPr>
        <w:t>tymol</w:t>
      </w:r>
      <w:proofErr w:type="spellEnd"/>
      <w:r w:rsidRPr="00A55E27">
        <w:rPr>
          <w:sz w:val="22"/>
          <w:szCs w:val="22"/>
        </w:rPr>
        <w:t xml:space="preserve">, </w:t>
      </w:r>
      <w:proofErr w:type="spellStart"/>
      <w:r w:rsidRPr="00A55E27">
        <w:rPr>
          <w:sz w:val="22"/>
          <w:szCs w:val="22"/>
        </w:rPr>
        <w:t>propylparahydroxibensoat</w:t>
      </w:r>
      <w:proofErr w:type="spellEnd"/>
      <w:r w:rsidRPr="00A55E27">
        <w:rPr>
          <w:sz w:val="22"/>
          <w:szCs w:val="22"/>
        </w:rPr>
        <w:t xml:space="preserve"> E 216), </w:t>
      </w:r>
      <w:proofErr w:type="spellStart"/>
      <w:r w:rsidRPr="00A55E27">
        <w:rPr>
          <w:sz w:val="22"/>
          <w:szCs w:val="22"/>
        </w:rPr>
        <w:t>isopropylalkohol</w:t>
      </w:r>
      <w:proofErr w:type="spellEnd"/>
      <w:r w:rsidRPr="00A55E27">
        <w:rPr>
          <w:sz w:val="22"/>
          <w:szCs w:val="22"/>
        </w:rPr>
        <w:t xml:space="preserve"> och renat vatten.</w:t>
      </w:r>
    </w:p>
    <w:p w14:paraId="5A34AEB7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321F7C9F" w14:textId="77777777" w:rsidR="00051B3B" w:rsidRPr="00A55E27" w:rsidRDefault="00051B3B" w:rsidP="00051B3B">
      <w:pPr>
        <w:spacing w:line="260" w:lineRule="exact"/>
        <w:ind w:left="567" w:right="-2" w:hanging="567"/>
        <w:rPr>
          <w:sz w:val="22"/>
          <w:szCs w:val="22"/>
        </w:rPr>
      </w:pPr>
    </w:p>
    <w:p w14:paraId="7CFCA6F1" w14:textId="77777777" w:rsidR="00051B3B" w:rsidRPr="00A55E27" w:rsidRDefault="00051B3B" w:rsidP="00051B3B">
      <w:p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b/>
          <w:sz w:val="22"/>
          <w:szCs w:val="22"/>
        </w:rPr>
        <w:t>Läkemedlets utseende och förpackningsstorlekar</w:t>
      </w:r>
    </w:p>
    <w:p w14:paraId="039D5AD3" w14:textId="77777777" w:rsidR="00051B3B" w:rsidRPr="00A55E27" w:rsidRDefault="00051B3B" w:rsidP="00051B3B">
      <w:pPr>
        <w:spacing w:line="260" w:lineRule="exact"/>
        <w:ind w:left="567" w:right="-2" w:hanging="567"/>
        <w:rPr>
          <w:sz w:val="22"/>
          <w:szCs w:val="22"/>
        </w:rPr>
      </w:pPr>
    </w:p>
    <w:p w14:paraId="46B1FA16" w14:textId="77777777" w:rsidR="00051B3B" w:rsidRPr="00A55E27" w:rsidRDefault="00051B3B" w:rsidP="00051B3B">
      <w:pPr>
        <w:spacing w:line="260" w:lineRule="exact"/>
        <w:ind w:left="567" w:right="-2" w:hanging="567"/>
        <w:rPr>
          <w:sz w:val="22"/>
          <w:szCs w:val="22"/>
        </w:rPr>
      </w:pPr>
      <w:r w:rsidRPr="00A55E27">
        <w:rPr>
          <w:sz w:val="22"/>
          <w:szCs w:val="22"/>
        </w:rPr>
        <w:t>Vit kräm</w:t>
      </w:r>
    </w:p>
    <w:p w14:paraId="34D408FE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4569BA6F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 xml:space="preserve">Förpackningsstorlek: 1 x </w:t>
      </w:r>
      <w:smartTag w:uri="urn:schemas-microsoft-com:office:smarttags" w:element="metricconverter">
        <w:smartTagPr>
          <w:attr w:name="ProductID" w:val="50 g"/>
        </w:smartTagPr>
        <w:r w:rsidRPr="00A55E27">
          <w:rPr>
            <w:sz w:val="22"/>
            <w:szCs w:val="22"/>
          </w:rPr>
          <w:t>50 g</w:t>
        </w:r>
      </w:smartTag>
      <w:r w:rsidRPr="00A55E27">
        <w:rPr>
          <w:sz w:val="22"/>
          <w:szCs w:val="22"/>
        </w:rPr>
        <w:t xml:space="preserve">, 10 x </w:t>
      </w:r>
      <w:smartTag w:uri="urn:schemas-microsoft-com:office:smarttags" w:element="metricconverter">
        <w:smartTagPr>
          <w:attr w:name="ProductID" w:val="50 g"/>
        </w:smartTagPr>
        <w:r w:rsidRPr="00A55E27">
          <w:rPr>
            <w:sz w:val="22"/>
            <w:szCs w:val="22"/>
          </w:rPr>
          <w:t>50 g</w:t>
        </w:r>
      </w:smartTag>
      <w:r w:rsidRPr="00A55E27">
        <w:rPr>
          <w:sz w:val="22"/>
          <w:szCs w:val="22"/>
        </w:rPr>
        <w:t>, 1 x 100 g i aluminiumtub.</w:t>
      </w:r>
    </w:p>
    <w:p w14:paraId="04221D14" w14:textId="77777777" w:rsidR="00051B3B" w:rsidRPr="00A55E27" w:rsidRDefault="00051B3B" w:rsidP="00051B3B">
      <w:pPr>
        <w:suppressAutoHyphens/>
        <w:spacing w:line="260" w:lineRule="exact"/>
        <w:rPr>
          <w:sz w:val="22"/>
          <w:szCs w:val="22"/>
        </w:rPr>
      </w:pPr>
    </w:p>
    <w:p w14:paraId="2BC23932" w14:textId="77777777" w:rsidR="00051B3B" w:rsidRPr="00A55E27" w:rsidRDefault="00051B3B" w:rsidP="00051B3B">
      <w:pPr>
        <w:suppressAutoHyphens/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Eventuellt kommer inte alla förpackningsstorlekar att marknadsföras.</w:t>
      </w:r>
    </w:p>
    <w:p w14:paraId="5518FE17" w14:textId="77777777" w:rsidR="00051B3B" w:rsidRPr="00A55E27" w:rsidRDefault="00051B3B" w:rsidP="00051B3B">
      <w:pPr>
        <w:spacing w:line="260" w:lineRule="exact"/>
        <w:ind w:left="567" w:right="-2" w:hanging="567"/>
        <w:rPr>
          <w:sz w:val="22"/>
          <w:szCs w:val="22"/>
        </w:rPr>
      </w:pPr>
    </w:p>
    <w:p w14:paraId="3AD8AAC6" w14:textId="77777777" w:rsidR="00051B3B" w:rsidRPr="00A55E27" w:rsidRDefault="00051B3B" w:rsidP="00051B3B">
      <w:pPr>
        <w:spacing w:line="260" w:lineRule="exact"/>
        <w:ind w:left="567" w:right="-2" w:hanging="567"/>
        <w:rPr>
          <w:sz w:val="22"/>
          <w:szCs w:val="22"/>
        </w:rPr>
      </w:pPr>
    </w:p>
    <w:p w14:paraId="251C2F6B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Innehavare av godkännande för försäljning och tillverkare</w:t>
      </w:r>
    </w:p>
    <w:p w14:paraId="4553EC45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 xml:space="preserve">STADA </w:t>
      </w:r>
      <w:proofErr w:type="spellStart"/>
      <w:r w:rsidRPr="00A55E27">
        <w:rPr>
          <w:sz w:val="22"/>
          <w:szCs w:val="22"/>
        </w:rPr>
        <w:t>Arzneimittel</w:t>
      </w:r>
      <w:proofErr w:type="spellEnd"/>
      <w:r w:rsidRPr="00A55E27">
        <w:rPr>
          <w:sz w:val="22"/>
          <w:szCs w:val="22"/>
        </w:rPr>
        <w:t xml:space="preserve"> AG</w:t>
      </w:r>
    </w:p>
    <w:p w14:paraId="3F9BE916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proofErr w:type="spellStart"/>
      <w:r w:rsidRPr="00A55E27">
        <w:rPr>
          <w:sz w:val="22"/>
          <w:szCs w:val="22"/>
        </w:rPr>
        <w:t>Stadastrasse</w:t>
      </w:r>
      <w:proofErr w:type="spellEnd"/>
      <w:r w:rsidRPr="00A55E27">
        <w:rPr>
          <w:sz w:val="22"/>
          <w:szCs w:val="22"/>
        </w:rPr>
        <w:t xml:space="preserve"> </w:t>
      </w:r>
      <w:proofErr w:type="gramStart"/>
      <w:r w:rsidRPr="00A55E27">
        <w:rPr>
          <w:sz w:val="22"/>
          <w:szCs w:val="22"/>
        </w:rPr>
        <w:t>2-18</w:t>
      </w:r>
      <w:proofErr w:type="gramEnd"/>
    </w:p>
    <w:p w14:paraId="5B49B88C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proofErr w:type="gramStart"/>
      <w:r w:rsidRPr="00A55E27">
        <w:rPr>
          <w:sz w:val="22"/>
          <w:szCs w:val="22"/>
        </w:rPr>
        <w:lastRenderedPageBreak/>
        <w:t>61118</w:t>
      </w:r>
      <w:proofErr w:type="gramEnd"/>
      <w:r w:rsidRPr="00A55E27">
        <w:rPr>
          <w:sz w:val="22"/>
          <w:szCs w:val="22"/>
        </w:rPr>
        <w:t xml:space="preserve"> Bad </w:t>
      </w:r>
      <w:proofErr w:type="spellStart"/>
      <w:r w:rsidRPr="00A55E27">
        <w:rPr>
          <w:sz w:val="22"/>
          <w:szCs w:val="22"/>
        </w:rPr>
        <w:t>Vilbel</w:t>
      </w:r>
      <w:proofErr w:type="spellEnd"/>
    </w:p>
    <w:p w14:paraId="3639BE9B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Tyskland</w:t>
      </w:r>
    </w:p>
    <w:p w14:paraId="605221CA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49E72849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  <w:r w:rsidRPr="00A55E27">
        <w:rPr>
          <w:b/>
          <w:sz w:val="22"/>
          <w:szCs w:val="22"/>
        </w:rPr>
        <w:t>Övriga tillverkare</w:t>
      </w:r>
    </w:p>
    <w:p w14:paraId="4401538F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proofErr w:type="spellStart"/>
      <w:r w:rsidRPr="00A55E27">
        <w:rPr>
          <w:sz w:val="22"/>
          <w:szCs w:val="22"/>
        </w:rPr>
        <w:t>Mobilat</w:t>
      </w:r>
      <w:proofErr w:type="spellEnd"/>
      <w:r w:rsidRPr="00A55E27">
        <w:rPr>
          <w:sz w:val="22"/>
          <w:szCs w:val="22"/>
        </w:rPr>
        <w:t xml:space="preserve"> Produktions GmbH</w:t>
      </w:r>
    </w:p>
    <w:p w14:paraId="01EF6307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proofErr w:type="spellStart"/>
      <w:r w:rsidRPr="00A55E27">
        <w:rPr>
          <w:sz w:val="22"/>
          <w:szCs w:val="22"/>
        </w:rPr>
        <w:t>Luitpoldstrasse</w:t>
      </w:r>
      <w:proofErr w:type="spellEnd"/>
      <w:r w:rsidRPr="00A55E27">
        <w:rPr>
          <w:sz w:val="22"/>
          <w:szCs w:val="22"/>
        </w:rPr>
        <w:t xml:space="preserve"> 1, </w:t>
      </w:r>
      <w:proofErr w:type="gramStart"/>
      <w:r w:rsidRPr="00A55E27">
        <w:rPr>
          <w:sz w:val="22"/>
          <w:szCs w:val="22"/>
        </w:rPr>
        <w:t>85276</w:t>
      </w:r>
      <w:proofErr w:type="gramEnd"/>
      <w:r w:rsidRPr="00A55E27">
        <w:rPr>
          <w:sz w:val="22"/>
          <w:szCs w:val="22"/>
        </w:rPr>
        <w:t xml:space="preserve"> </w:t>
      </w:r>
      <w:proofErr w:type="spellStart"/>
      <w:r w:rsidRPr="00A55E27">
        <w:rPr>
          <w:sz w:val="22"/>
          <w:szCs w:val="22"/>
        </w:rPr>
        <w:t>Pfaffenhofen</w:t>
      </w:r>
      <w:proofErr w:type="spellEnd"/>
    </w:p>
    <w:p w14:paraId="57B6C15C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</w:rPr>
        <w:t>Tyskland</w:t>
      </w:r>
    </w:p>
    <w:p w14:paraId="1924BAA5" w14:textId="77777777" w:rsidR="00051B3B" w:rsidRPr="00A55E27" w:rsidRDefault="00051B3B" w:rsidP="00051B3B">
      <w:pPr>
        <w:spacing w:line="260" w:lineRule="exact"/>
        <w:rPr>
          <w:b/>
          <w:sz w:val="22"/>
          <w:szCs w:val="22"/>
        </w:rPr>
      </w:pPr>
    </w:p>
    <w:p w14:paraId="31191CB7" w14:textId="77777777" w:rsidR="00051B3B" w:rsidRPr="00A55E27" w:rsidRDefault="00051B3B" w:rsidP="00051B3B">
      <w:pPr>
        <w:suppressAutoHyphens/>
        <w:spacing w:line="260" w:lineRule="exact"/>
        <w:rPr>
          <w:sz w:val="22"/>
          <w:szCs w:val="22"/>
        </w:rPr>
      </w:pPr>
      <w:r w:rsidRPr="00A55E27">
        <w:rPr>
          <w:b/>
          <w:sz w:val="22"/>
          <w:szCs w:val="22"/>
        </w:rPr>
        <w:t>Lokal företrädare</w:t>
      </w:r>
    </w:p>
    <w:p w14:paraId="2B6F6AFA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r w:rsidRPr="00A55E27">
        <w:rPr>
          <w:sz w:val="22"/>
          <w:szCs w:val="22"/>
          <w:lang w:eastAsia="de-DE"/>
        </w:rPr>
        <w:t xml:space="preserve">STADA Nordic </w:t>
      </w:r>
      <w:proofErr w:type="spellStart"/>
      <w:r w:rsidRPr="00A55E27">
        <w:rPr>
          <w:sz w:val="22"/>
          <w:szCs w:val="22"/>
          <w:lang w:eastAsia="de-DE"/>
        </w:rPr>
        <w:t>ApS</w:t>
      </w:r>
      <w:proofErr w:type="spellEnd"/>
      <w:r w:rsidRPr="00A55E27">
        <w:rPr>
          <w:sz w:val="22"/>
          <w:szCs w:val="22"/>
          <w:lang w:eastAsia="de-DE"/>
        </w:rPr>
        <w:br/>
      </w:r>
      <w:proofErr w:type="spellStart"/>
      <w:r w:rsidRPr="00A55E27">
        <w:rPr>
          <w:sz w:val="22"/>
          <w:szCs w:val="22"/>
          <w:lang w:eastAsia="de-DE"/>
        </w:rPr>
        <w:t>Marielundvej</w:t>
      </w:r>
      <w:proofErr w:type="spellEnd"/>
      <w:r w:rsidRPr="00A55E27">
        <w:rPr>
          <w:sz w:val="22"/>
          <w:szCs w:val="22"/>
          <w:lang w:eastAsia="de-DE"/>
        </w:rPr>
        <w:t xml:space="preserve"> 46 A</w:t>
      </w:r>
      <w:r w:rsidRPr="00A55E27">
        <w:rPr>
          <w:sz w:val="22"/>
          <w:szCs w:val="22"/>
          <w:lang w:eastAsia="de-DE"/>
        </w:rPr>
        <w:br/>
        <w:t xml:space="preserve">2730 </w:t>
      </w:r>
      <w:proofErr w:type="spellStart"/>
      <w:r w:rsidRPr="00A55E27">
        <w:rPr>
          <w:sz w:val="22"/>
          <w:szCs w:val="22"/>
          <w:lang w:eastAsia="de-DE"/>
        </w:rPr>
        <w:t>Herlev</w:t>
      </w:r>
      <w:proofErr w:type="spellEnd"/>
      <w:r w:rsidRPr="00A55E27">
        <w:rPr>
          <w:sz w:val="22"/>
          <w:szCs w:val="22"/>
          <w:lang w:eastAsia="de-DE"/>
        </w:rPr>
        <w:br/>
        <w:t>Danmark</w:t>
      </w:r>
    </w:p>
    <w:p w14:paraId="6C67D222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65F54FF8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0F09D369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  <w:proofErr w:type="gramStart"/>
      <w:r w:rsidRPr="00A55E27">
        <w:rPr>
          <w:b/>
          <w:sz w:val="22"/>
          <w:szCs w:val="22"/>
        </w:rPr>
        <w:t xml:space="preserve">Denna </w:t>
      </w:r>
      <w:proofErr w:type="spellStart"/>
      <w:r w:rsidRPr="00A55E27">
        <w:rPr>
          <w:b/>
          <w:sz w:val="22"/>
          <w:szCs w:val="22"/>
        </w:rPr>
        <w:t>bipacksedeln</w:t>
      </w:r>
      <w:proofErr w:type="spellEnd"/>
      <w:proofErr w:type="gramEnd"/>
      <w:r w:rsidRPr="00A55E27">
        <w:rPr>
          <w:b/>
          <w:sz w:val="22"/>
          <w:szCs w:val="22"/>
        </w:rPr>
        <w:t xml:space="preserve"> ändrades senast: </w:t>
      </w:r>
      <w:r>
        <w:rPr>
          <w:b/>
          <w:sz w:val="22"/>
          <w:szCs w:val="22"/>
        </w:rPr>
        <w:t>2021-02-16</w:t>
      </w:r>
    </w:p>
    <w:p w14:paraId="07000F5B" w14:textId="77777777" w:rsidR="00051B3B" w:rsidRPr="00A55E27" w:rsidRDefault="00051B3B" w:rsidP="00051B3B">
      <w:pPr>
        <w:spacing w:line="260" w:lineRule="exact"/>
        <w:rPr>
          <w:sz w:val="22"/>
          <w:szCs w:val="22"/>
        </w:rPr>
      </w:pPr>
    </w:p>
    <w:p w14:paraId="70269ECB" w14:textId="77777777" w:rsidR="00051B3B" w:rsidRDefault="00051B3B"/>
    <w:sectPr w:rsidR="00051B3B">
      <w:headerReference w:type="default" r:id="rId8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F170" w14:textId="77777777" w:rsidR="006A45D2" w:rsidRPr="007D419F" w:rsidRDefault="00051B3B" w:rsidP="007D419F">
    <w:pPr>
      <w:pStyle w:val="Sidehoved"/>
      <w:tabs>
        <w:tab w:val="clear" w:pos="4536"/>
        <w:tab w:val="clear" w:pos="9072"/>
        <w:tab w:val="right" w:pos="9071"/>
      </w:tabs>
      <w:rPr>
        <w:rFonts w:ascii="Arial" w:hAnsi="Arial" w:cs="Arial"/>
        <w:i/>
        <w:sz w:val="18"/>
        <w:szCs w:val="18"/>
      </w:rPr>
    </w:pPr>
    <w:bookmarkStart w:id="3" w:name="OLE_LINK1"/>
    <w:bookmarkStart w:id="4" w:name="OLE_LINK2"/>
    <w:bookmarkStart w:id="5" w:name="OLE_LINK3"/>
    <w:bookmarkStart w:id="6" w:name="OLE_LINK4"/>
    <w:bookmarkStart w:id="7" w:name="OLE_LINK5"/>
    <w:r>
      <w:rPr>
        <w:rFonts w:ascii="Arial" w:hAnsi="Arial" w:cs="Arial"/>
        <w:i/>
        <w:sz w:val="18"/>
        <w:szCs w:val="18"/>
      </w:rPr>
      <w:tab/>
    </w:r>
    <w:bookmarkEnd w:id="3"/>
    <w:bookmarkEnd w:id="4"/>
    <w:bookmarkEnd w:id="5"/>
    <w:bookmarkEnd w:id="6"/>
    <w:bookmarkEnd w:id="7"/>
    <w:r w:rsidRPr="007D419F">
      <w:rPr>
        <w:rFonts w:ascii="Arial" w:hAnsi="Arial" w:cs="Arial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903713A"/>
    <w:multiLevelType w:val="hybridMultilevel"/>
    <w:tmpl w:val="E7C61C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3B"/>
    <w:rsid w:val="00051B3B"/>
    <w:rsid w:val="00B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032DB3F"/>
  <w15:chartTrackingRefBased/>
  <w15:docId w15:val="{7DB0C44F-AAC3-4211-ADC7-FE2D99F0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51B3B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051B3B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BodyTextIndent2">
    <w:name w:val="Body Text Indent 2"/>
    <w:basedOn w:val="Normal"/>
    <w:rsid w:val="00051B3B"/>
    <w:pPr>
      <w:ind w:hanging="11"/>
      <w:jc w:val="both"/>
    </w:pPr>
    <w:rPr>
      <w:rFonts w:ascii="Times" w:hAnsi="Times"/>
    </w:rPr>
  </w:style>
  <w:style w:type="character" w:styleId="Hyperlink">
    <w:name w:val="Hyperlink"/>
    <w:rsid w:val="00051B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1B3B"/>
    <w:pPr>
      <w:spacing w:line="312" w:lineRule="auto"/>
    </w:pPr>
    <w:rPr>
      <w:szCs w:val="24"/>
      <w:lang w:val="da-DK" w:eastAsia="da-DK"/>
    </w:rPr>
  </w:style>
  <w:style w:type="paragraph" w:customStyle="1" w:styleId="Default">
    <w:name w:val="Default"/>
    <w:rsid w:val="00051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kemedelsverk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akemedelsverke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1300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Valentin</dc:creator>
  <cp:keywords/>
  <dc:description/>
  <cp:lastModifiedBy>Peter Valentin</cp:lastModifiedBy>
  <cp:revision>1</cp:revision>
  <dcterms:created xsi:type="dcterms:W3CDTF">2021-07-29T11:39:00Z</dcterms:created>
  <dcterms:modified xsi:type="dcterms:W3CDTF">2021-07-29T11:41:00Z</dcterms:modified>
</cp:coreProperties>
</file>